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54C2" w14:textId="77777777" w:rsidR="0032313B" w:rsidRDefault="0032313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14:paraId="230555B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8.1.2018 do čiastky 2/2018 </w:t>
      </w:r>
      <w:proofErr w:type="spellStart"/>
      <w:r>
        <w:rPr>
          <w:rFonts w:ascii="Arial" w:hAnsi="Arial" w:cs="Arial"/>
          <w:sz w:val="16"/>
          <w:szCs w:val="16"/>
        </w:rPr>
        <w:t>Z.z</w:t>
      </w:r>
      <w:proofErr w:type="spellEnd"/>
      <w:r>
        <w:rPr>
          <w:rFonts w:ascii="Arial" w:hAnsi="Arial" w:cs="Arial"/>
          <w:sz w:val="16"/>
          <w:szCs w:val="16"/>
        </w:rPr>
        <w:t>. - RA1156</w:t>
      </w:r>
    </w:p>
    <w:p w14:paraId="1EB63303"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44/2008 (ZR) - </w:t>
      </w:r>
      <w:proofErr w:type="spellStart"/>
      <w:r>
        <w:rPr>
          <w:rFonts w:ascii="Arial" w:hAnsi="Arial" w:cs="Arial"/>
          <w:sz w:val="16"/>
          <w:szCs w:val="16"/>
        </w:rPr>
        <w:t>tech</w:t>
      </w:r>
      <w:proofErr w:type="spellEnd"/>
      <w:r>
        <w:rPr>
          <w:rFonts w:ascii="Arial" w:hAnsi="Arial" w:cs="Arial"/>
          <w:sz w:val="16"/>
          <w:szCs w:val="16"/>
        </w:rPr>
        <w:t xml:space="preserve">. vybavenie zdrav. </w:t>
      </w:r>
      <w:proofErr w:type="spellStart"/>
      <w:r>
        <w:rPr>
          <w:rFonts w:ascii="Arial" w:hAnsi="Arial" w:cs="Arial"/>
          <w:sz w:val="16"/>
          <w:szCs w:val="16"/>
        </w:rPr>
        <w:t>zar</w:t>
      </w:r>
      <w:proofErr w:type="spellEnd"/>
      <w:r>
        <w:rPr>
          <w:rFonts w:ascii="Arial" w:hAnsi="Arial" w:cs="Arial"/>
          <w:sz w:val="16"/>
          <w:szCs w:val="16"/>
        </w:rPr>
        <w:t xml:space="preserve">. - posledný stav textu </w:t>
      </w:r>
    </w:p>
    <w:p w14:paraId="4ECFB249" w14:textId="77777777" w:rsidR="0032313B" w:rsidRDefault="0032313B">
      <w:pPr>
        <w:widowControl w:val="0"/>
        <w:autoSpaceDE w:val="0"/>
        <w:autoSpaceDN w:val="0"/>
        <w:adjustRightInd w:val="0"/>
        <w:spacing w:after="0" w:line="240" w:lineRule="auto"/>
        <w:rPr>
          <w:rFonts w:ascii="Arial" w:hAnsi="Arial" w:cs="Arial"/>
          <w:sz w:val="16"/>
          <w:szCs w:val="16"/>
        </w:rPr>
      </w:pPr>
    </w:p>
    <w:p w14:paraId="10F77D34" w14:textId="77777777" w:rsidR="0032313B" w:rsidRDefault="0032313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44/2008</w:t>
      </w:r>
    </w:p>
    <w:p w14:paraId="018AEFD6" w14:textId="77777777" w:rsidR="0032313B" w:rsidRDefault="0032313B">
      <w:pPr>
        <w:widowControl w:val="0"/>
        <w:autoSpaceDE w:val="0"/>
        <w:autoSpaceDN w:val="0"/>
        <w:adjustRightInd w:val="0"/>
        <w:spacing w:after="0" w:line="240" w:lineRule="auto"/>
        <w:jc w:val="center"/>
        <w:rPr>
          <w:rFonts w:ascii="Arial" w:hAnsi="Arial" w:cs="Arial"/>
          <w:sz w:val="21"/>
          <w:szCs w:val="21"/>
        </w:rPr>
      </w:pPr>
    </w:p>
    <w:p w14:paraId="4A1FA435" w14:textId="77777777" w:rsidR="0032313B" w:rsidRDefault="0032313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VÝNOS</w:t>
      </w:r>
    </w:p>
    <w:p w14:paraId="3AEB5953" w14:textId="77777777" w:rsidR="0032313B" w:rsidRDefault="0032313B">
      <w:pPr>
        <w:widowControl w:val="0"/>
        <w:autoSpaceDE w:val="0"/>
        <w:autoSpaceDN w:val="0"/>
        <w:adjustRightInd w:val="0"/>
        <w:spacing w:after="0" w:line="240" w:lineRule="auto"/>
        <w:jc w:val="center"/>
        <w:rPr>
          <w:rFonts w:ascii="Arial" w:hAnsi="Arial" w:cs="Arial"/>
          <w:sz w:val="21"/>
          <w:szCs w:val="21"/>
        </w:rPr>
      </w:pPr>
    </w:p>
    <w:p w14:paraId="71CEA2CF" w14:textId="77777777" w:rsidR="0032313B" w:rsidRDefault="0032313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Ministerstva zdravotníctva Slovenskej republiky </w:t>
      </w:r>
    </w:p>
    <w:p w14:paraId="1F48E15A" w14:textId="77777777" w:rsidR="0032313B" w:rsidRDefault="0032313B">
      <w:pPr>
        <w:widowControl w:val="0"/>
        <w:autoSpaceDE w:val="0"/>
        <w:autoSpaceDN w:val="0"/>
        <w:adjustRightInd w:val="0"/>
        <w:spacing w:after="0" w:line="240" w:lineRule="auto"/>
        <w:rPr>
          <w:rFonts w:ascii="Arial" w:hAnsi="Arial" w:cs="Arial"/>
          <w:b/>
          <w:bCs/>
          <w:sz w:val="21"/>
          <w:szCs w:val="21"/>
        </w:rPr>
      </w:pPr>
    </w:p>
    <w:p w14:paraId="49FA00CD" w14:textId="77777777" w:rsidR="0032313B" w:rsidRDefault="0032313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minimálnych požiadavkách na personálne zabezpečenie a materiálno - technické vybavenie jednotlivých druhov zdravotníckych zariadení </w:t>
      </w:r>
    </w:p>
    <w:p w14:paraId="16FDA0C7" w14:textId="77777777" w:rsidR="0032313B" w:rsidRDefault="0032313B">
      <w:pPr>
        <w:widowControl w:val="0"/>
        <w:autoSpaceDE w:val="0"/>
        <w:autoSpaceDN w:val="0"/>
        <w:adjustRightInd w:val="0"/>
        <w:spacing w:after="0" w:line="240" w:lineRule="auto"/>
        <w:rPr>
          <w:rFonts w:ascii="Arial" w:hAnsi="Arial" w:cs="Arial"/>
          <w:b/>
          <w:bCs/>
          <w:sz w:val="16"/>
          <w:szCs w:val="16"/>
        </w:rPr>
      </w:pPr>
    </w:p>
    <w:p w14:paraId="1B0D9FC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62/2008 (ZR)</w:t>
        </w:r>
      </w:hyperlink>
      <w:r>
        <w:rPr>
          <w:rFonts w:ascii="Arial" w:hAnsi="Arial" w:cs="Arial"/>
          <w:sz w:val="16"/>
          <w:szCs w:val="16"/>
        </w:rPr>
        <w:t xml:space="preserve"> </w:t>
      </w:r>
    </w:p>
    <w:p w14:paraId="74B75295"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41/2009 (ZR)</w:t>
        </w:r>
      </w:hyperlink>
      <w:r>
        <w:rPr>
          <w:rFonts w:ascii="Arial" w:hAnsi="Arial" w:cs="Arial"/>
          <w:sz w:val="16"/>
          <w:szCs w:val="16"/>
        </w:rPr>
        <w:t xml:space="preserve"> </w:t>
      </w:r>
    </w:p>
    <w:p w14:paraId="37E80E4C"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10/2011 (ZR)</w:t>
        </w:r>
      </w:hyperlink>
      <w:r>
        <w:rPr>
          <w:rFonts w:ascii="Arial" w:hAnsi="Arial" w:cs="Arial"/>
          <w:sz w:val="16"/>
          <w:szCs w:val="16"/>
        </w:rPr>
        <w:t xml:space="preserve"> </w:t>
      </w:r>
    </w:p>
    <w:p w14:paraId="5C79504D"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37/2011 (ZR)</w:t>
        </w:r>
      </w:hyperlink>
      <w:r>
        <w:rPr>
          <w:rFonts w:ascii="Arial" w:hAnsi="Arial" w:cs="Arial"/>
          <w:sz w:val="16"/>
          <w:szCs w:val="16"/>
        </w:rPr>
        <w:t xml:space="preserve"> </w:t>
      </w:r>
    </w:p>
    <w:p w14:paraId="350A79E2"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39/2012 (ZR)</w:t>
        </w:r>
      </w:hyperlink>
      <w:r>
        <w:rPr>
          <w:rFonts w:ascii="Arial" w:hAnsi="Arial" w:cs="Arial"/>
          <w:sz w:val="16"/>
          <w:szCs w:val="16"/>
        </w:rPr>
        <w:t xml:space="preserve"> </w:t>
      </w:r>
    </w:p>
    <w:p w14:paraId="6DF299C2"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12/2014 (ZR)</w:t>
        </w:r>
      </w:hyperlink>
      <w:r>
        <w:rPr>
          <w:rFonts w:ascii="Arial" w:hAnsi="Arial" w:cs="Arial"/>
          <w:sz w:val="16"/>
          <w:szCs w:val="16"/>
        </w:rPr>
        <w:t xml:space="preserve"> </w:t>
      </w:r>
    </w:p>
    <w:p w14:paraId="0F018C55"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34/2014 (ZR)</w:t>
        </w:r>
      </w:hyperlink>
      <w:r>
        <w:rPr>
          <w:rFonts w:ascii="Arial" w:hAnsi="Arial" w:cs="Arial"/>
          <w:sz w:val="16"/>
          <w:szCs w:val="16"/>
        </w:rPr>
        <w:t xml:space="preserve"> </w:t>
      </w:r>
    </w:p>
    <w:p w14:paraId="49715F3C" w14:textId="77777777" w:rsidR="009726E8"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41/2016 (ZR)</w:t>
        </w:r>
      </w:hyperlink>
    </w:p>
    <w:p w14:paraId="1D5F7025" w14:textId="77777777" w:rsidR="0032313B" w:rsidRDefault="009726E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sidRPr="009726E8">
        <w:rPr>
          <w:rFonts w:ascii="Arial" w:hAnsi="Arial" w:cs="Arial"/>
          <w:sz w:val="16"/>
          <w:szCs w:val="16"/>
        </w:rPr>
        <w:t>1/2018</w:t>
      </w:r>
      <w:r>
        <w:rPr>
          <w:rFonts w:ascii="Arial" w:hAnsi="Arial" w:cs="Arial"/>
          <w:sz w:val="16"/>
          <w:szCs w:val="16"/>
        </w:rPr>
        <w:t xml:space="preserve"> (ZR) </w:t>
      </w:r>
      <w:r w:rsidR="0032313B">
        <w:rPr>
          <w:rFonts w:ascii="Arial" w:hAnsi="Arial" w:cs="Arial"/>
          <w:sz w:val="16"/>
          <w:szCs w:val="16"/>
        </w:rPr>
        <w:t xml:space="preserve"> </w:t>
      </w:r>
    </w:p>
    <w:p w14:paraId="715DEBC4"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 09812/2008-OL </w:t>
      </w:r>
    </w:p>
    <w:p w14:paraId="3B2AC47A"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10. septembra 2008 </w:t>
      </w:r>
    </w:p>
    <w:p w14:paraId="72C042F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D655A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Slovenskej republiky podľa </w:t>
      </w:r>
      <w:hyperlink r:id="rId12" w:history="1">
        <w:r>
          <w:rPr>
            <w:rFonts w:ascii="Arial" w:hAnsi="Arial" w:cs="Arial"/>
            <w:color w:val="0000FF"/>
            <w:sz w:val="16"/>
            <w:szCs w:val="16"/>
            <w:u w:val="single"/>
          </w:rPr>
          <w:t xml:space="preserve">§ 8 ods. 2 zákona č. 578/2004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poskytovateľoch zdravotnej starostlivosti, zdravotníckych pracovníkoch, stavovských organizáciách v zdravotníctve a o zmene a doplnení niektorých zákonov v znení neskorších predpisov ustanovuje: </w:t>
      </w:r>
    </w:p>
    <w:p w14:paraId="3333E929" w14:textId="190CEA26" w:rsidR="0032313B" w:rsidRDefault="0032313B">
      <w:pPr>
        <w:widowControl w:val="0"/>
        <w:autoSpaceDE w:val="0"/>
        <w:autoSpaceDN w:val="0"/>
        <w:adjustRightInd w:val="0"/>
        <w:spacing w:after="0" w:line="240" w:lineRule="auto"/>
        <w:rPr>
          <w:rFonts w:ascii="Arial" w:hAnsi="Arial" w:cs="Arial"/>
          <w:sz w:val="16"/>
          <w:szCs w:val="16"/>
        </w:rPr>
      </w:pPr>
    </w:p>
    <w:p w14:paraId="6984907A" w14:textId="77777777" w:rsidR="0032313B" w:rsidRDefault="0032313B" w:rsidP="006717A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A77635" w14:textId="77777777" w:rsidR="0032313B" w:rsidRDefault="0032313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Príl.1</w:t>
      </w:r>
    </w:p>
    <w:p w14:paraId="3C6E9995" w14:textId="77777777" w:rsidR="0032313B" w:rsidRDefault="0032313B">
      <w:pPr>
        <w:widowControl w:val="0"/>
        <w:autoSpaceDE w:val="0"/>
        <w:autoSpaceDN w:val="0"/>
        <w:adjustRightInd w:val="0"/>
        <w:spacing w:after="0" w:line="240" w:lineRule="auto"/>
        <w:jc w:val="center"/>
        <w:rPr>
          <w:rFonts w:ascii="Arial" w:hAnsi="Arial" w:cs="Arial"/>
          <w:sz w:val="18"/>
          <w:szCs w:val="18"/>
        </w:rPr>
      </w:pPr>
    </w:p>
    <w:p w14:paraId="7A06CA28" w14:textId="77777777" w:rsidR="0032313B" w:rsidRDefault="0032313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MINIMÁLNE POŽIADAVKY NA PERSONÁLNE ZABEZPEČENIE A MATERIÁLNO-TECHNICKÉ VYBAVENIE AMBULANTNÝCH ZARIADENÍ </w:t>
      </w:r>
    </w:p>
    <w:p w14:paraId="71866959" w14:textId="77777777" w:rsidR="0032313B" w:rsidRDefault="0032313B">
      <w:pPr>
        <w:widowControl w:val="0"/>
        <w:autoSpaceDE w:val="0"/>
        <w:autoSpaceDN w:val="0"/>
        <w:adjustRightInd w:val="0"/>
        <w:spacing w:after="0" w:line="240" w:lineRule="auto"/>
        <w:rPr>
          <w:rFonts w:ascii="Arial" w:hAnsi="Arial" w:cs="Arial"/>
          <w:b/>
          <w:bCs/>
          <w:sz w:val="18"/>
          <w:szCs w:val="18"/>
        </w:rPr>
      </w:pPr>
    </w:p>
    <w:p w14:paraId="4C846F3F" w14:textId="77777777" w:rsidR="0032313B" w:rsidRDefault="0032313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SPOLOČNÉ USTANOVENIA </w:t>
      </w:r>
    </w:p>
    <w:p w14:paraId="0FAC9DBB" w14:textId="77777777" w:rsidR="0032313B" w:rsidRPr="006717A7" w:rsidRDefault="0032313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Pr>
          <w:rFonts w:ascii="Arial" w:hAnsi="Arial" w:cs="Arial"/>
          <w:sz w:val="16"/>
          <w:szCs w:val="16"/>
        </w:rPr>
        <w:t xml:space="preserve"> </w:t>
      </w:r>
    </w:p>
    <w:p w14:paraId="6C2BBA3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Ambulantné zariadenia tvoria jednotlivé funkčné priestory, ktoré spolu utvárajú prevádzkovo ucelený celok. Ambulantné zariadenia musia mať zabezpečený bezbariérový vstup a vo svojich priestoroch umožňovať pohyb pre pacientov s obmedzenou schopnosťou pohybu a orientácie vodorovnou komunikáciou, rampou alebo výťahom</w:t>
      </w:r>
      <w:r>
        <w:rPr>
          <w:rFonts w:ascii="Arial" w:hAnsi="Arial" w:cs="Arial"/>
          <w:sz w:val="16"/>
          <w:szCs w:val="16"/>
          <w:vertAlign w:val="superscript"/>
        </w:rPr>
        <w:t xml:space="preserve"> 3)</w:t>
      </w:r>
      <w:r>
        <w:rPr>
          <w:rFonts w:ascii="Arial" w:hAnsi="Arial" w:cs="Arial"/>
          <w:sz w:val="16"/>
          <w:szCs w:val="16"/>
        </w:rPr>
        <w:t xml:space="preserve">. </w:t>
      </w:r>
    </w:p>
    <w:p w14:paraId="6494B5E9"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13A04F"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Sklad v ambulantných zariadeniach možno nahradiť vhodnými skriňami. Skladovanie materiálov musí byť zabezpečené tak, aby nedošlo ku krížovej kontaminácii čistých materiálov znečistenými materiálmi</w:t>
      </w:r>
      <w:r>
        <w:rPr>
          <w:rFonts w:ascii="Arial" w:hAnsi="Arial" w:cs="Arial"/>
          <w:sz w:val="16"/>
          <w:szCs w:val="16"/>
          <w:vertAlign w:val="superscript"/>
        </w:rPr>
        <w:t xml:space="preserve"> 4)</w:t>
      </w:r>
      <w:r>
        <w:rPr>
          <w:rFonts w:ascii="Arial" w:hAnsi="Arial" w:cs="Arial"/>
          <w:sz w:val="16"/>
          <w:szCs w:val="16"/>
        </w:rPr>
        <w:t xml:space="preserve">. </w:t>
      </w:r>
    </w:p>
    <w:p w14:paraId="63F9C96B"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B0FC1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ambulantných zariadeniach sa vyčleňuje vhodný priestor s výlevkou s prívodom studenej pitnej vody a teplej úžitkovej vody na uloženie upratovacích potrieb a dezinfekčných potrieb. </w:t>
      </w:r>
    </w:p>
    <w:p w14:paraId="20C3DF9D"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665B09"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Čakáreň z prevádzkového hľadiska priamo nadväzuje na prípravovňu alebo na vyšetrovňu. </w:t>
      </w:r>
    </w:p>
    <w:p w14:paraId="12BF34D0"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59C4C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Ambulantné zariadenie musí mať zabezpečený systém vykurovania. </w:t>
      </w:r>
      <w:proofErr w:type="spellStart"/>
      <w:r>
        <w:rPr>
          <w:rFonts w:ascii="Arial" w:hAnsi="Arial" w:cs="Arial"/>
          <w:sz w:val="16"/>
          <w:szCs w:val="16"/>
        </w:rPr>
        <w:t>Tepelno</w:t>
      </w:r>
      <w:proofErr w:type="spellEnd"/>
      <w:r>
        <w:rPr>
          <w:rFonts w:ascii="Arial" w:hAnsi="Arial" w:cs="Arial"/>
          <w:sz w:val="16"/>
          <w:szCs w:val="16"/>
        </w:rPr>
        <w:t xml:space="preserve"> - vlhkostná mikroklíma a výmena vzduchu vetraním vo vnútorných priestoroch musí spĺňať požiadavky podľa osobitného predpisu.</w:t>
      </w:r>
      <w:r>
        <w:rPr>
          <w:rFonts w:ascii="Arial" w:hAnsi="Arial" w:cs="Arial"/>
          <w:sz w:val="16"/>
          <w:szCs w:val="16"/>
          <w:vertAlign w:val="superscript"/>
        </w:rPr>
        <w:t xml:space="preserve"> 5)</w:t>
      </w:r>
      <w:r>
        <w:rPr>
          <w:rFonts w:ascii="Arial" w:hAnsi="Arial" w:cs="Arial"/>
          <w:sz w:val="16"/>
          <w:szCs w:val="16"/>
        </w:rPr>
        <w:t xml:space="preserve"> Miestnosti, ktoré nie je možné vetrať prirodzeným spôsobom, musia byť vybavené zariadením zabezpečujúcim dostatočnú výmenu vzduchu. Všetky miestnosti musia mať zabezpečené vyhovujúce denné osvetlenie i umelé osvetlenie podľa osobitného predpisu. 5) </w:t>
      </w:r>
    </w:p>
    <w:p w14:paraId="2ADFB544"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39CA1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Výška prevádzkových miestností je 3 m; v prípade, ak to charakter už existujúcej stavby neumožňuje, možno pripustiť nižšiu výšku, najmenej však 2,5 m. Steny miestností sú svetlé a tam, kde je možnosť priameho znečistenia stien pri vyšetrovaní a ošetrovaní pacienta, musí byť umývateľný povrch stien najmenej do výšky 180 cm. Steny chirurgických </w:t>
      </w:r>
      <w:proofErr w:type="spellStart"/>
      <w:r>
        <w:rPr>
          <w:rFonts w:ascii="Arial" w:hAnsi="Arial" w:cs="Arial"/>
          <w:sz w:val="16"/>
          <w:szCs w:val="16"/>
        </w:rPr>
        <w:t>zákrokových</w:t>
      </w:r>
      <w:proofErr w:type="spellEnd"/>
      <w:r>
        <w:rPr>
          <w:rFonts w:ascii="Arial" w:hAnsi="Arial" w:cs="Arial"/>
          <w:sz w:val="16"/>
          <w:szCs w:val="16"/>
        </w:rPr>
        <w:t xml:space="preserve"> miestností sú po celom obvode vrátane stropu hladké a majú ľahko umývateľný povrch. Podlaha miestností je ľahko umývateľná, </w:t>
      </w:r>
      <w:proofErr w:type="spellStart"/>
      <w:r>
        <w:rPr>
          <w:rFonts w:ascii="Arial" w:hAnsi="Arial" w:cs="Arial"/>
          <w:sz w:val="16"/>
          <w:szCs w:val="16"/>
        </w:rPr>
        <w:t>dekontaminovateľná</w:t>
      </w:r>
      <w:proofErr w:type="spellEnd"/>
      <w:r>
        <w:rPr>
          <w:rFonts w:ascii="Arial" w:hAnsi="Arial" w:cs="Arial"/>
          <w:sz w:val="16"/>
          <w:szCs w:val="16"/>
        </w:rPr>
        <w:t xml:space="preserve">, má odolávať umývaniu namokro, chemickým vplyvom a mechanickým vplyvom a nesmie podporovať vznik statickej elektriny. Nábytok a ostatné zariaďovacie predmety v čakárni a na pracovisku musia mať ľahko umývateľnú a </w:t>
      </w:r>
      <w:proofErr w:type="spellStart"/>
      <w:r>
        <w:rPr>
          <w:rFonts w:ascii="Arial" w:hAnsi="Arial" w:cs="Arial"/>
          <w:sz w:val="16"/>
          <w:szCs w:val="16"/>
        </w:rPr>
        <w:t>dekontaminovateľnú</w:t>
      </w:r>
      <w:proofErr w:type="spellEnd"/>
      <w:r>
        <w:rPr>
          <w:rFonts w:ascii="Arial" w:hAnsi="Arial" w:cs="Arial"/>
          <w:sz w:val="16"/>
          <w:szCs w:val="16"/>
        </w:rPr>
        <w:t xml:space="preserve"> povrchovú úpravu. </w:t>
      </w:r>
    </w:p>
    <w:p w14:paraId="3B0BC7A0"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F62016"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ambulancii, prípravovni a </w:t>
      </w:r>
      <w:proofErr w:type="spellStart"/>
      <w:r>
        <w:rPr>
          <w:rFonts w:ascii="Arial" w:hAnsi="Arial" w:cs="Arial"/>
          <w:sz w:val="16"/>
          <w:szCs w:val="16"/>
        </w:rPr>
        <w:t>zákrokovej</w:t>
      </w:r>
      <w:proofErr w:type="spellEnd"/>
      <w:r>
        <w:rPr>
          <w:rFonts w:ascii="Arial" w:hAnsi="Arial" w:cs="Arial"/>
          <w:sz w:val="16"/>
          <w:szCs w:val="16"/>
        </w:rPr>
        <w:t xml:space="preserve"> miestnosti musí byť zabezpečený oddelený zber nebezpečného odpadu a ostatného odpadu v súlade s osobitným predpisom</w:t>
      </w:r>
      <w:r>
        <w:rPr>
          <w:rFonts w:ascii="Arial" w:hAnsi="Arial" w:cs="Arial"/>
          <w:sz w:val="16"/>
          <w:szCs w:val="16"/>
          <w:vertAlign w:val="superscript"/>
        </w:rPr>
        <w:t xml:space="preserve"> 7)</w:t>
      </w:r>
      <w:r>
        <w:rPr>
          <w:rFonts w:ascii="Arial" w:hAnsi="Arial" w:cs="Arial"/>
          <w:sz w:val="16"/>
          <w:szCs w:val="16"/>
        </w:rPr>
        <w:t>. Použité ostré pomôcky sa odkladajú do špeciálnych nepriepustných, trvale uzatvárateľných obalov so stenami odolnými proti prepichnutiu. Odpadové nádoby na biologicky kontaminovaný odpad musia byť náležite označené</w:t>
      </w:r>
      <w:r>
        <w:rPr>
          <w:rFonts w:ascii="Arial" w:hAnsi="Arial" w:cs="Arial"/>
          <w:sz w:val="16"/>
          <w:szCs w:val="16"/>
          <w:vertAlign w:val="superscript"/>
        </w:rPr>
        <w:t xml:space="preserve"> 8)</w:t>
      </w:r>
      <w:r>
        <w:rPr>
          <w:rFonts w:ascii="Arial" w:hAnsi="Arial" w:cs="Arial"/>
          <w:sz w:val="16"/>
          <w:szCs w:val="16"/>
        </w:rPr>
        <w:t xml:space="preserve"> a uzamykateľné alebo umiestnené v uzamykateľnom skladovacom priestore. </w:t>
      </w:r>
    </w:p>
    <w:p w14:paraId="7639D976"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586C2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Okná ambulancií, vyšetrovní a </w:t>
      </w:r>
      <w:proofErr w:type="spellStart"/>
      <w:r>
        <w:rPr>
          <w:rFonts w:ascii="Arial" w:hAnsi="Arial" w:cs="Arial"/>
          <w:sz w:val="16"/>
          <w:szCs w:val="16"/>
        </w:rPr>
        <w:t>zákrokových</w:t>
      </w:r>
      <w:proofErr w:type="spellEnd"/>
      <w:r>
        <w:rPr>
          <w:rFonts w:ascii="Arial" w:hAnsi="Arial" w:cs="Arial"/>
          <w:sz w:val="16"/>
          <w:szCs w:val="16"/>
        </w:rPr>
        <w:t xml:space="preserve"> miestností chirurgických smerov musia mať vetracie otvory opatrené sieťkami proti hmyzu. </w:t>
      </w:r>
    </w:p>
    <w:p w14:paraId="6F3A817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8595E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Ambulantné zariadenia v ambulancii, vyšetrovni, prípravovni a </w:t>
      </w:r>
      <w:proofErr w:type="spellStart"/>
      <w:r>
        <w:rPr>
          <w:rFonts w:ascii="Arial" w:hAnsi="Arial" w:cs="Arial"/>
          <w:sz w:val="16"/>
          <w:szCs w:val="16"/>
        </w:rPr>
        <w:t>zákrokovej</w:t>
      </w:r>
      <w:proofErr w:type="spellEnd"/>
      <w:r>
        <w:rPr>
          <w:rFonts w:ascii="Arial" w:hAnsi="Arial" w:cs="Arial"/>
          <w:sz w:val="16"/>
          <w:szCs w:val="16"/>
        </w:rPr>
        <w:t xml:space="preserve"> miestnosti musia mať k dispozícii tečúcu zdravotne bezchybnú studenú pitnú vodu a teplú úžitkovú vodu. Odpadové vody sú odstraňované hygienicky vyhovujúcim </w:t>
      </w:r>
      <w:r>
        <w:rPr>
          <w:rFonts w:ascii="Arial" w:hAnsi="Arial" w:cs="Arial"/>
          <w:sz w:val="16"/>
          <w:szCs w:val="16"/>
        </w:rPr>
        <w:lastRenderedPageBreak/>
        <w:t>spôsobom</w:t>
      </w:r>
      <w:r>
        <w:rPr>
          <w:rFonts w:ascii="Arial" w:hAnsi="Arial" w:cs="Arial"/>
          <w:sz w:val="16"/>
          <w:szCs w:val="16"/>
          <w:vertAlign w:val="superscript"/>
        </w:rPr>
        <w:t xml:space="preserve"> 9)</w:t>
      </w:r>
      <w:r>
        <w:rPr>
          <w:rFonts w:ascii="Arial" w:hAnsi="Arial" w:cs="Arial"/>
          <w:sz w:val="16"/>
          <w:szCs w:val="16"/>
        </w:rPr>
        <w:t xml:space="preserve">. </w:t>
      </w:r>
    </w:p>
    <w:p w14:paraId="49D3EF6B"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94C06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Toalety musia byť vybavené umývadlom s prívodom studenej pitnej vody a teplej úžitkovej vody. Toalety pre pacientov musia mať dvere otvárateľné smerom von a najmenej jedna záchodová kabína musí byť prístupná pre pacientov s obmedzenou schopnosťou pohybu a orientácie</w:t>
      </w:r>
      <w:r>
        <w:rPr>
          <w:rFonts w:ascii="Arial" w:hAnsi="Arial" w:cs="Arial"/>
          <w:sz w:val="16"/>
          <w:szCs w:val="16"/>
          <w:vertAlign w:val="superscript"/>
        </w:rPr>
        <w:t xml:space="preserve"> 3)</w:t>
      </w:r>
      <w:r>
        <w:rPr>
          <w:rFonts w:ascii="Arial" w:hAnsi="Arial" w:cs="Arial"/>
          <w:sz w:val="16"/>
          <w:szCs w:val="16"/>
        </w:rPr>
        <w:t xml:space="preserve">. Toalety pre pacientov ambulancií poskytujúcich zdravotnú starostlivosť v špecializačných odboroch so zvýšeným výskytom infekčných ochorení nesmú byť spoločné pre pacientov ostatných ambulancií. </w:t>
      </w:r>
    </w:p>
    <w:p w14:paraId="7FA6E64B"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DDBD2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V špecializačných odboroch určených pre kategóriu lekár, v ktorých sa vo zvýšenej miere predpokladá infekčný charakter ochorení alebo v ktorých nemožno vylúčiť negatívne ovplyvňovanie zdravia, možno ambulantné zariadenie do objektu umiestniť, len ak je možnosť zriadiť doň osobitný vstup. Na zabránenie šírenia vzdušných nákaz musí byť vetranie priestorov takýchto ambulancií riešené tak, aby sa vzduch z priestorov ambulancií a ich príslušenstva nedostával do ostatných vnútorných priestorov vlastného objektu alebo do susediacich objektov. Posúdenie vhodnosti umiestnenia takéhoto pracoviska do objektov, ktoré súčasne plnia aj iné funkcie, vykonáva príslušný orgán verejného zdravotníctva</w:t>
      </w:r>
      <w:r>
        <w:rPr>
          <w:rFonts w:ascii="Arial" w:hAnsi="Arial" w:cs="Arial"/>
          <w:sz w:val="16"/>
          <w:szCs w:val="16"/>
          <w:vertAlign w:val="superscript"/>
        </w:rPr>
        <w:t xml:space="preserve"> 10)</w:t>
      </w:r>
      <w:r>
        <w:rPr>
          <w:rFonts w:ascii="Arial" w:hAnsi="Arial" w:cs="Arial"/>
          <w:sz w:val="16"/>
          <w:szCs w:val="16"/>
        </w:rPr>
        <w:t xml:space="preserve">. </w:t>
      </w:r>
    </w:p>
    <w:p w14:paraId="15ADC52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71300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Pracovisko musí mať zriadený vhodne odčlenený, dostatočne odvetraný priestor na občerstvenie a na prezlečenie personálu vybavený umývadlom alebo drezom; tento priestor môže byť spoločný pre viaceré pracoviská. </w:t>
      </w:r>
    </w:p>
    <w:p w14:paraId="7F4D361D"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21FD1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Ďalšie požiadavky na základné priestorové vybavenie, vecné vybavenie a prístrojové vybavenie jednotlivých pracovísk vyplývajúce zo zamerania ambulantného zariadenia a z jeho prevádzky sú uvedené v jednotlivých oddieloch. </w:t>
      </w:r>
    </w:p>
    <w:p w14:paraId="42F7D75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0CF8FA"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Personálne zabezpečenie ambulantných zariadení sa na účely tohto výnosu vyjadruje v podobe počtu fyzických osôb v jednotlivých kategóriách zdravotníckych pracovníkov, ktoré zodpovedajú druhu poskytovanej ambulantnej zdravotnej starostlivosti. </w:t>
      </w:r>
    </w:p>
    <w:p w14:paraId="41B8568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DC4C5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Každý poskytovateľ ambulantnej zdravotnej starostlivosti musí zabezpečiť pracovisko </w:t>
      </w:r>
      <w:proofErr w:type="spellStart"/>
      <w:r>
        <w:rPr>
          <w:rFonts w:ascii="Arial" w:hAnsi="Arial" w:cs="Arial"/>
          <w:sz w:val="16"/>
          <w:szCs w:val="16"/>
        </w:rPr>
        <w:t>informačno</w:t>
      </w:r>
      <w:proofErr w:type="spellEnd"/>
      <w:r>
        <w:rPr>
          <w:rFonts w:ascii="Arial" w:hAnsi="Arial" w:cs="Arial"/>
          <w:sz w:val="16"/>
          <w:szCs w:val="16"/>
        </w:rPr>
        <w:t xml:space="preserve"> - komunikačnou technológiou s pripojením na internet tak, aby systém umožňoval širokopásmový vysokorýchlostný prenos a spracovanie dát, hlasu a obrazu v elektronickej forme. </w:t>
      </w:r>
    </w:p>
    <w:p w14:paraId="396A650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B27DD5" w14:textId="77777777" w:rsidR="0032313B" w:rsidRDefault="0032313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1 </w:t>
      </w:r>
    </w:p>
    <w:p w14:paraId="7792285F" w14:textId="77777777" w:rsidR="0032313B" w:rsidRDefault="0032313B">
      <w:pPr>
        <w:widowControl w:val="0"/>
        <w:autoSpaceDE w:val="0"/>
        <w:autoSpaceDN w:val="0"/>
        <w:adjustRightInd w:val="0"/>
        <w:spacing w:after="0" w:line="240" w:lineRule="auto"/>
        <w:rPr>
          <w:rFonts w:ascii="Arial" w:hAnsi="Arial" w:cs="Arial"/>
          <w:b/>
          <w:bCs/>
          <w:sz w:val="16"/>
          <w:szCs w:val="16"/>
        </w:rPr>
      </w:pPr>
    </w:p>
    <w:p w14:paraId="3D23B61A" w14:textId="77777777" w:rsidR="0032313B" w:rsidRDefault="0032313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AMBULANCIA</w:t>
      </w:r>
    </w:p>
    <w:p w14:paraId="1E0DEB60" w14:textId="77777777" w:rsidR="0032313B" w:rsidRDefault="0032313B">
      <w:pPr>
        <w:widowControl w:val="0"/>
        <w:autoSpaceDE w:val="0"/>
        <w:autoSpaceDN w:val="0"/>
        <w:adjustRightInd w:val="0"/>
        <w:spacing w:after="0" w:line="240" w:lineRule="auto"/>
        <w:jc w:val="center"/>
        <w:rPr>
          <w:rFonts w:ascii="Arial" w:hAnsi="Arial" w:cs="Arial"/>
          <w:sz w:val="16"/>
          <w:szCs w:val="16"/>
        </w:rPr>
      </w:pPr>
    </w:p>
    <w:p w14:paraId="170B72E2" w14:textId="77777777" w:rsidR="0032313B" w:rsidRDefault="0032313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2D42F3A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Základné funkčné priestory ambulantných zariadení majú minimálnu plochu miestnosti </w:t>
      </w:r>
    </w:p>
    <w:p w14:paraId="7C897C25"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16C7FA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ambulancia ... 15 m2, </w:t>
      </w:r>
    </w:p>
    <w:p w14:paraId="7A6A9012"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25F14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prípravovňa (ak je zriadená) ... 12 m2, </w:t>
      </w:r>
    </w:p>
    <w:p w14:paraId="7BA642F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645945"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čakáreň ... 8 m2, </w:t>
      </w:r>
    </w:p>
    <w:p w14:paraId="08C18E00"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158F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toaleta pre pacientov ... 2 m2, </w:t>
      </w:r>
    </w:p>
    <w:p w14:paraId="0B6FA43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FBEF07"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toaleta pre personál ... 2 m2, </w:t>
      </w:r>
    </w:p>
    <w:p w14:paraId="600DD4F4"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AF86AF"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denná miestnosť alebo šatňa pre personál, ktorá môže byť spoločná pre viaceré ambulancie, </w:t>
      </w:r>
    </w:p>
    <w:p w14:paraId="21CEAC96"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BFB52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priestor s výlevkou pre upratovačku. </w:t>
      </w:r>
    </w:p>
    <w:p w14:paraId="75331D47" w14:textId="06A46153" w:rsidR="0032313B" w:rsidRDefault="0032313B" w:rsidP="0021668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F7231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Ambulancie, v ktorých sa v rámci poskytovania zdravotnej starostlivosti vykonávajú odbery biologického materiálu, musia byť vybavené drezom na jeho vylievanie a na umývanie a dekontamináciu pomôcok. Ak je drez inštalovaný v prípravovni, v ambulancii sa nevyžaduje. </w:t>
      </w:r>
    </w:p>
    <w:p w14:paraId="580A9574"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146A65"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Ambulancie používajúce väčšie množstvo opakovateľne použiteľného inštrumentária musia byť okrem umývadla na ruky vybavené aj </w:t>
      </w:r>
      <w:proofErr w:type="spellStart"/>
      <w:r>
        <w:rPr>
          <w:rFonts w:ascii="Arial" w:hAnsi="Arial" w:cs="Arial"/>
          <w:sz w:val="16"/>
          <w:szCs w:val="16"/>
        </w:rPr>
        <w:t>dvojdrezom</w:t>
      </w:r>
      <w:proofErr w:type="spellEnd"/>
      <w:r>
        <w:rPr>
          <w:rFonts w:ascii="Arial" w:hAnsi="Arial" w:cs="Arial"/>
          <w:sz w:val="16"/>
          <w:szCs w:val="16"/>
        </w:rPr>
        <w:t xml:space="preserve">. Ak je </w:t>
      </w:r>
      <w:proofErr w:type="spellStart"/>
      <w:r>
        <w:rPr>
          <w:rFonts w:ascii="Arial" w:hAnsi="Arial" w:cs="Arial"/>
          <w:sz w:val="16"/>
          <w:szCs w:val="16"/>
        </w:rPr>
        <w:t>dvojdrez</w:t>
      </w:r>
      <w:proofErr w:type="spellEnd"/>
      <w:r>
        <w:rPr>
          <w:rFonts w:ascii="Arial" w:hAnsi="Arial" w:cs="Arial"/>
          <w:sz w:val="16"/>
          <w:szCs w:val="16"/>
        </w:rPr>
        <w:t xml:space="preserve"> nainštalovaný v prípravovni, v ambulancii sa nevyžaduje. </w:t>
      </w:r>
    </w:p>
    <w:p w14:paraId="0F4263B6"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F7E76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ambulancia poskytuje ambulantnú zdravotnú starostlivosť vo viacerých špecializačných odboroch, musí spĺňať požiadavky na vecné vybavenie a prístrojové vybavenie pre každý špecializačný odbor, v ktorom sa ambulantná zdravotná starostlivosť poskytuje. </w:t>
      </w:r>
    </w:p>
    <w:p w14:paraId="417438CC"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B3CBA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Resuscitačný set, ktorý musí mať každá ambulancia, tvoria </w:t>
      </w:r>
    </w:p>
    <w:p w14:paraId="66993117"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DFD349F"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 - tubus (ústny vzduchovod) v najmenej troch rôznych veľkostiach pre mužov, ženy, deti a dorast, </w:t>
      </w:r>
    </w:p>
    <w:p w14:paraId="15D87581"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20A31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ambuvak</w:t>
      </w:r>
      <w:proofErr w:type="spellEnd"/>
      <w:r>
        <w:rPr>
          <w:rFonts w:ascii="Arial" w:hAnsi="Arial" w:cs="Arial"/>
          <w:sz w:val="16"/>
          <w:szCs w:val="16"/>
        </w:rPr>
        <w:t xml:space="preserve"> (</w:t>
      </w:r>
      <w:proofErr w:type="spellStart"/>
      <w:r>
        <w:rPr>
          <w:rFonts w:ascii="Arial" w:hAnsi="Arial" w:cs="Arial"/>
          <w:sz w:val="16"/>
          <w:szCs w:val="16"/>
        </w:rPr>
        <w:t>samorozpínací</w:t>
      </w:r>
      <w:proofErr w:type="spellEnd"/>
      <w:r>
        <w:rPr>
          <w:rFonts w:ascii="Arial" w:hAnsi="Arial" w:cs="Arial"/>
          <w:sz w:val="16"/>
          <w:szCs w:val="16"/>
        </w:rPr>
        <w:t xml:space="preserve"> dýchací vak) s tvárovými </w:t>
      </w:r>
      <w:proofErr w:type="spellStart"/>
      <w:r>
        <w:rPr>
          <w:rFonts w:ascii="Arial" w:hAnsi="Arial" w:cs="Arial"/>
          <w:sz w:val="16"/>
          <w:szCs w:val="16"/>
        </w:rPr>
        <w:t>polomaskami</w:t>
      </w:r>
      <w:proofErr w:type="spellEnd"/>
      <w:r>
        <w:rPr>
          <w:rFonts w:ascii="Arial" w:hAnsi="Arial" w:cs="Arial"/>
          <w:sz w:val="16"/>
          <w:szCs w:val="16"/>
        </w:rPr>
        <w:t xml:space="preserve"> v dvoch veľkostiach, </w:t>
      </w:r>
    </w:p>
    <w:p w14:paraId="7B1E73C9"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4CE79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kyslíková fľaša malá (0,6 l) a redukčný ventil, </w:t>
      </w:r>
    </w:p>
    <w:p w14:paraId="535CA820"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AAB68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kyslíková maska, </w:t>
      </w:r>
    </w:p>
    <w:p w14:paraId="44295041"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F8A71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odsávačka a odsávací katéter v dvoch rôznych veľkostiach. </w:t>
      </w:r>
    </w:p>
    <w:p w14:paraId="012E7F7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DC999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7a. Resuscitačný set pre deti, ktorý musí mať každá ambulancia poskytujúca zdravotnú starostlivosť pre deti a dorast, tvoria </w:t>
      </w:r>
    </w:p>
    <w:p w14:paraId="7CFC6FB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B56F0F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Lieky na injekčné podanie </w:t>
      </w:r>
    </w:p>
    <w:p w14:paraId="5167D939"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18054C4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w:t>
      </w:r>
      <w:proofErr w:type="spellStart"/>
      <w:r>
        <w:rPr>
          <w:rFonts w:ascii="Arial" w:hAnsi="Arial" w:cs="Arial"/>
          <w:sz w:val="16"/>
          <w:szCs w:val="16"/>
        </w:rPr>
        <w:t>sympatomimetiká</w:t>
      </w:r>
      <w:proofErr w:type="spellEnd"/>
      <w:r>
        <w:rPr>
          <w:rFonts w:ascii="Arial" w:hAnsi="Arial" w:cs="Arial"/>
          <w:sz w:val="16"/>
          <w:szCs w:val="16"/>
        </w:rPr>
        <w:t xml:space="preserve">, </w:t>
      </w:r>
    </w:p>
    <w:p w14:paraId="1E4C2134"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A28076"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w:t>
      </w:r>
      <w:proofErr w:type="spellStart"/>
      <w:r>
        <w:rPr>
          <w:rFonts w:ascii="Arial" w:hAnsi="Arial" w:cs="Arial"/>
          <w:sz w:val="16"/>
          <w:szCs w:val="16"/>
        </w:rPr>
        <w:t>parasympatolytiká</w:t>
      </w:r>
      <w:proofErr w:type="spellEnd"/>
      <w:r>
        <w:rPr>
          <w:rFonts w:ascii="Arial" w:hAnsi="Arial" w:cs="Arial"/>
          <w:sz w:val="16"/>
          <w:szCs w:val="16"/>
        </w:rPr>
        <w:t xml:space="preserve">, </w:t>
      </w:r>
      <w:proofErr w:type="spellStart"/>
      <w:r>
        <w:rPr>
          <w:rFonts w:ascii="Arial" w:hAnsi="Arial" w:cs="Arial"/>
          <w:sz w:val="16"/>
          <w:szCs w:val="16"/>
        </w:rPr>
        <w:t>ganglioplegiká</w:t>
      </w:r>
      <w:proofErr w:type="spellEnd"/>
      <w:r>
        <w:rPr>
          <w:rFonts w:ascii="Arial" w:hAnsi="Arial" w:cs="Arial"/>
          <w:sz w:val="16"/>
          <w:szCs w:val="16"/>
        </w:rPr>
        <w:t xml:space="preserve">, </w:t>
      </w:r>
    </w:p>
    <w:p w14:paraId="1A270E0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51F03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 minerálne soli a </w:t>
      </w:r>
      <w:proofErr w:type="spellStart"/>
      <w:r>
        <w:rPr>
          <w:rFonts w:ascii="Arial" w:hAnsi="Arial" w:cs="Arial"/>
          <w:sz w:val="16"/>
          <w:szCs w:val="16"/>
        </w:rPr>
        <w:t>iónty</w:t>
      </w:r>
      <w:proofErr w:type="spellEnd"/>
      <w:r>
        <w:rPr>
          <w:rFonts w:ascii="Arial" w:hAnsi="Arial" w:cs="Arial"/>
          <w:sz w:val="16"/>
          <w:szCs w:val="16"/>
        </w:rPr>
        <w:t xml:space="preserve">, </w:t>
      </w:r>
    </w:p>
    <w:p w14:paraId="4D7A6239"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170D8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 </w:t>
      </w:r>
      <w:proofErr w:type="spellStart"/>
      <w:r>
        <w:rPr>
          <w:rFonts w:ascii="Arial" w:hAnsi="Arial" w:cs="Arial"/>
          <w:sz w:val="16"/>
          <w:szCs w:val="16"/>
        </w:rPr>
        <w:t>antiarytmiká</w:t>
      </w:r>
      <w:proofErr w:type="spellEnd"/>
      <w:r>
        <w:rPr>
          <w:rFonts w:ascii="Arial" w:hAnsi="Arial" w:cs="Arial"/>
          <w:sz w:val="16"/>
          <w:szCs w:val="16"/>
        </w:rPr>
        <w:t xml:space="preserve">, </w:t>
      </w:r>
    </w:p>
    <w:p w14:paraId="6E6EF8A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467F14"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 </w:t>
      </w:r>
      <w:proofErr w:type="spellStart"/>
      <w:r>
        <w:rPr>
          <w:rFonts w:ascii="Arial" w:hAnsi="Arial" w:cs="Arial"/>
          <w:sz w:val="16"/>
          <w:szCs w:val="16"/>
        </w:rPr>
        <w:t>anxiolytiká</w:t>
      </w:r>
      <w:proofErr w:type="spellEnd"/>
      <w:r>
        <w:rPr>
          <w:rFonts w:ascii="Arial" w:hAnsi="Arial" w:cs="Arial"/>
          <w:sz w:val="16"/>
          <w:szCs w:val="16"/>
        </w:rPr>
        <w:t xml:space="preserve">, </w:t>
      </w:r>
    </w:p>
    <w:p w14:paraId="5585FCB4"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3C687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 </w:t>
      </w:r>
      <w:proofErr w:type="spellStart"/>
      <w:r>
        <w:rPr>
          <w:rFonts w:ascii="Arial" w:hAnsi="Arial" w:cs="Arial"/>
          <w:sz w:val="16"/>
          <w:szCs w:val="16"/>
        </w:rPr>
        <w:t>antihistaminiká</w:t>
      </w:r>
      <w:proofErr w:type="spellEnd"/>
      <w:r>
        <w:rPr>
          <w:rFonts w:ascii="Arial" w:hAnsi="Arial" w:cs="Arial"/>
          <w:sz w:val="16"/>
          <w:szCs w:val="16"/>
        </w:rPr>
        <w:t xml:space="preserve">, </w:t>
      </w:r>
    </w:p>
    <w:p w14:paraId="787FBC32"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3C1C0"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 hormóny, </w:t>
      </w:r>
    </w:p>
    <w:p w14:paraId="290CB8B2"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164540"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 diuretiká, </w:t>
      </w:r>
    </w:p>
    <w:p w14:paraId="396B981E"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B79801"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lokálne anestetiká, </w:t>
      </w:r>
    </w:p>
    <w:p w14:paraId="714F47C9"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81D9B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 </w:t>
      </w:r>
      <w:proofErr w:type="spellStart"/>
      <w:r>
        <w:rPr>
          <w:rFonts w:ascii="Arial" w:hAnsi="Arial" w:cs="Arial"/>
          <w:sz w:val="16"/>
          <w:szCs w:val="16"/>
        </w:rPr>
        <w:t>bronchodilatanciá</w:t>
      </w:r>
      <w:proofErr w:type="spellEnd"/>
      <w:r>
        <w:rPr>
          <w:rFonts w:ascii="Arial" w:hAnsi="Arial" w:cs="Arial"/>
          <w:sz w:val="16"/>
          <w:szCs w:val="16"/>
        </w:rPr>
        <w:t xml:space="preserve">, </w:t>
      </w:r>
      <w:proofErr w:type="spellStart"/>
      <w:r>
        <w:rPr>
          <w:rFonts w:ascii="Arial" w:hAnsi="Arial" w:cs="Arial"/>
          <w:sz w:val="16"/>
          <w:szCs w:val="16"/>
        </w:rPr>
        <w:t>antiastmatiká</w:t>
      </w:r>
      <w:proofErr w:type="spellEnd"/>
      <w:r>
        <w:rPr>
          <w:rFonts w:ascii="Arial" w:hAnsi="Arial" w:cs="Arial"/>
          <w:sz w:val="16"/>
          <w:szCs w:val="16"/>
        </w:rPr>
        <w:t xml:space="preserve">, </w:t>
      </w:r>
    </w:p>
    <w:p w14:paraId="558AFAE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C8688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w:t>
      </w:r>
      <w:proofErr w:type="spellStart"/>
      <w:r>
        <w:rPr>
          <w:rFonts w:ascii="Arial" w:hAnsi="Arial" w:cs="Arial"/>
          <w:sz w:val="16"/>
          <w:szCs w:val="16"/>
        </w:rPr>
        <w:t>variá</w:t>
      </w:r>
      <w:proofErr w:type="spellEnd"/>
      <w:r>
        <w:rPr>
          <w:rFonts w:ascii="Arial" w:hAnsi="Arial" w:cs="Arial"/>
          <w:sz w:val="16"/>
          <w:szCs w:val="16"/>
        </w:rPr>
        <w:t xml:space="preserve"> - rozpúšťadlá, </w:t>
      </w:r>
    </w:p>
    <w:p w14:paraId="565FD3FF"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54B14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 </w:t>
      </w:r>
      <w:proofErr w:type="spellStart"/>
      <w:r>
        <w:rPr>
          <w:rFonts w:ascii="Arial" w:hAnsi="Arial" w:cs="Arial"/>
          <w:sz w:val="16"/>
          <w:szCs w:val="16"/>
        </w:rPr>
        <w:t>variá</w:t>
      </w:r>
      <w:proofErr w:type="spellEnd"/>
      <w:r>
        <w:rPr>
          <w:rFonts w:ascii="Arial" w:hAnsi="Arial" w:cs="Arial"/>
          <w:sz w:val="16"/>
          <w:szCs w:val="16"/>
        </w:rPr>
        <w:t xml:space="preserve"> - elektrolyty. </w:t>
      </w:r>
    </w:p>
    <w:p w14:paraId="0D20FFBB"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F58B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II. Infúzne roztoky </w:t>
      </w:r>
    </w:p>
    <w:p w14:paraId="6FFC2027"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66A5BA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F1/3 500 ml, G 10% 400 ml. </w:t>
      </w:r>
    </w:p>
    <w:p w14:paraId="294BB7B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D3C657"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III. Zdravotnícke pomôcky na zabezpečenie i. v. prístupu </w:t>
      </w:r>
    </w:p>
    <w:p w14:paraId="4F6CCFC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C6C96EF"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intravenózne kanyly 2 veľkosti/5 ks, </w:t>
      </w:r>
    </w:p>
    <w:p w14:paraId="0CE70FC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557E5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jednorazové ihly a striekačky, </w:t>
      </w:r>
    </w:p>
    <w:p w14:paraId="45DDA8A6"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9BD39A"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 spojovacia infúzna hadička 3 ks, </w:t>
      </w:r>
    </w:p>
    <w:p w14:paraId="6C1198F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26AD7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 infúzna súprava 3 ks, </w:t>
      </w:r>
    </w:p>
    <w:p w14:paraId="38D8EDB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2476B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 dezinfekčný roztok, </w:t>
      </w:r>
    </w:p>
    <w:p w14:paraId="12EA761D"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C1FC4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 zdravotnícke pomôcky na sterilné krytie a fixáciu i. v. kanyly, </w:t>
      </w:r>
    </w:p>
    <w:p w14:paraId="77F8A734"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336D8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 sterilné tampóny, </w:t>
      </w:r>
    </w:p>
    <w:p w14:paraId="64FE9735"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FBB60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 sterilné rukavice, </w:t>
      </w:r>
    </w:p>
    <w:p w14:paraId="7483FCD7"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87C86F"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w:t>
      </w:r>
      <w:proofErr w:type="spellStart"/>
      <w:r>
        <w:rPr>
          <w:rFonts w:ascii="Arial" w:hAnsi="Arial" w:cs="Arial"/>
          <w:sz w:val="16"/>
          <w:szCs w:val="16"/>
        </w:rPr>
        <w:t>škrtidlo</w:t>
      </w:r>
      <w:proofErr w:type="spellEnd"/>
      <w:r>
        <w:rPr>
          <w:rFonts w:ascii="Arial" w:hAnsi="Arial" w:cs="Arial"/>
          <w:sz w:val="16"/>
          <w:szCs w:val="16"/>
        </w:rPr>
        <w:t xml:space="preserve">. </w:t>
      </w:r>
    </w:p>
    <w:p w14:paraId="2220F569"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7381A1"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IV. Zdravotnícke pomôcky na zabezpečenie dýchacích ciest </w:t>
      </w:r>
    </w:p>
    <w:p w14:paraId="1B40D814"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1AE41E5"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resuscitačný </w:t>
      </w:r>
      <w:proofErr w:type="spellStart"/>
      <w:r>
        <w:rPr>
          <w:rFonts w:ascii="Arial" w:hAnsi="Arial" w:cs="Arial"/>
          <w:sz w:val="16"/>
          <w:szCs w:val="16"/>
        </w:rPr>
        <w:t>samorozpínací</w:t>
      </w:r>
      <w:proofErr w:type="spellEnd"/>
      <w:r>
        <w:rPr>
          <w:rFonts w:ascii="Arial" w:hAnsi="Arial" w:cs="Arial"/>
          <w:sz w:val="16"/>
          <w:szCs w:val="16"/>
        </w:rPr>
        <w:t xml:space="preserve"> vak so zásobníkom a prípojkou na kyslík, </w:t>
      </w:r>
    </w:p>
    <w:p w14:paraId="3522C4BC"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E23246"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tvárová maska veľkosti č. 1, 3, 5, </w:t>
      </w:r>
    </w:p>
    <w:p w14:paraId="2DAF4FF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9B9AD6"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 ústny vzduchovod č. 0, 1, 2, 3, 4, 5, </w:t>
      </w:r>
    </w:p>
    <w:p w14:paraId="218FD0FF"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51848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 tlaková fľaša so stlačeným kyslíkom 5 l, </w:t>
      </w:r>
    </w:p>
    <w:p w14:paraId="43560A3B"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D3557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 odsávačka, </w:t>
      </w:r>
    </w:p>
    <w:p w14:paraId="0481D25B"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6F9BA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 odsávací katéter. </w:t>
      </w:r>
    </w:p>
    <w:p w14:paraId="6BB3A1D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54DA8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Ambulancie sú vybavené </w:t>
      </w:r>
      <w:proofErr w:type="spellStart"/>
      <w:r>
        <w:rPr>
          <w:rFonts w:ascii="Arial" w:hAnsi="Arial" w:cs="Arial"/>
          <w:sz w:val="16"/>
          <w:szCs w:val="16"/>
        </w:rPr>
        <w:t>protišokovou</w:t>
      </w:r>
      <w:proofErr w:type="spellEnd"/>
      <w:r>
        <w:rPr>
          <w:rFonts w:ascii="Arial" w:hAnsi="Arial" w:cs="Arial"/>
          <w:sz w:val="16"/>
          <w:szCs w:val="16"/>
        </w:rPr>
        <w:t xml:space="preserve"> skrinkou, ktorá obsahuje tieto lieky a infúzne roztoky: </w:t>
      </w:r>
    </w:p>
    <w:p w14:paraId="0351091A"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6D6CE8F"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Lieky na injekčné podanie </w:t>
      </w:r>
    </w:p>
    <w:p w14:paraId="09BF32ED"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proofErr w:type="spellStart"/>
      <w:r>
        <w:rPr>
          <w:rFonts w:ascii="Arial" w:hAnsi="Arial" w:cs="Arial"/>
          <w:sz w:val="16"/>
          <w:szCs w:val="16"/>
        </w:rPr>
        <w:t>sympatomimetiká</w:t>
      </w:r>
      <w:proofErr w:type="spellEnd"/>
      <w:r>
        <w:rPr>
          <w:rFonts w:ascii="Arial" w:hAnsi="Arial" w:cs="Arial"/>
          <w:sz w:val="16"/>
          <w:szCs w:val="16"/>
        </w:rPr>
        <w:t xml:space="preserve">, </w:t>
      </w:r>
    </w:p>
    <w:p w14:paraId="07115297"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aqua</w:t>
      </w:r>
      <w:proofErr w:type="spellEnd"/>
      <w:r>
        <w:rPr>
          <w:rFonts w:ascii="Arial" w:hAnsi="Arial" w:cs="Arial"/>
          <w:sz w:val="16"/>
          <w:szCs w:val="16"/>
        </w:rPr>
        <w:t xml:space="preserve"> pro </w:t>
      </w:r>
      <w:proofErr w:type="spellStart"/>
      <w:r>
        <w:rPr>
          <w:rFonts w:ascii="Arial" w:hAnsi="Arial" w:cs="Arial"/>
          <w:sz w:val="16"/>
          <w:szCs w:val="16"/>
        </w:rPr>
        <w:t>injectione</w:t>
      </w:r>
      <w:proofErr w:type="spellEnd"/>
      <w:r>
        <w:rPr>
          <w:rFonts w:ascii="Arial" w:hAnsi="Arial" w:cs="Arial"/>
          <w:sz w:val="16"/>
          <w:szCs w:val="16"/>
        </w:rPr>
        <w:t xml:space="preserve">, </w:t>
      </w:r>
    </w:p>
    <w:p w14:paraId="3E9A2FF1"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proofErr w:type="spellStart"/>
      <w:r>
        <w:rPr>
          <w:rFonts w:ascii="Arial" w:hAnsi="Arial" w:cs="Arial"/>
          <w:sz w:val="16"/>
          <w:szCs w:val="16"/>
        </w:rPr>
        <w:t>parasympatolytiká</w:t>
      </w:r>
      <w:proofErr w:type="spellEnd"/>
      <w:r>
        <w:rPr>
          <w:rFonts w:ascii="Arial" w:hAnsi="Arial" w:cs="Arial"/>
          <w:sz w:val="16"/>
          <w:szCs w:val="16"/>
        </w:rPr>
        <w:t xml:space="preserve">, </w:t>
      </w:r>
    </w:p>
    <w:p w14:paraId="3C2DF629"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kortikosteroidy, </w:t>
      </w:r>
    </w:p>
    <w:p w14:paraId="4A4952E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minerálne látky, </w:t>
      </w:r>
    </w:p>
    <w:p w14:paraId="79FEDAE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w:t>
      </w:r>
      <w:proofErr w:type="spellStart"/>
      <w:r>
        <w:rPr>
          <w:rFonts w:ascii="Arial" w:hAnsi="Arial" w:cs="Arial"/>
          <w:sz w:val="16"/>
          <w:szCs w:val="16"/>
        </w:rPr>
        <w:t>antihistaminiká</w:t>
      </w:r>
      <w:proofErr w:type="spellEnd"/>
      <w:r>
        <w:rPr>
          <w:rFonts w:ascii="Arial" w:hAnsi="Arial" w:cs="Arial"/>
          <w:sz w:val="16"/>
          <w:szCs w:val="16"/>
        </w:rPr>
        <w:t xml:space="preserve">, </w:t>
      </w:r>
    </w:p>
    <w:p w14:paraId="4120F8C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proofErr w:type="spellStart"/>
      <w:r>
        <w:rPr>
          <w:rFonts w:ascii="Arial" w:hAnsi="Arial" w:cs="Arial"/>
          <w:sz w:val="16"/>
          <w:szCs w:val="16"/>
        </w:rPr>
        <w:t>bronchodilatanciá</w:t>
      </w:r>
      <w:proofErr w:type="spellEnd"/>
      <w:r>
        <w:rPr>
          <w:rFonts w:ascii="Arial" w:hAnsi="Arial" w:cs="Arial"/>
          <w:sz w:val="16"/>
          <w:szCs w:val="16"/>
        </w:rPr>
        <w:t xml:space="preserve">, </w:t>
      </w:r>
    </w:p>
    <w:p w14:paraId="28F5E0D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anestetiká, </w:t>
      </w:r>
    </w:p>
    <w:p w14:paraId="7BC03295"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w:t>
      </w:r>
      <w:proofErr w:type="spellStart"/>
      <w:r>
        <w:rPr>
          <w:rFonts w:ascii="Arial" w:hAnsi="Arial" w:cs="Arial"/>
          <w:sz w:val="16"/>
          <w:szCs w:val="16"/>
        </w:rPr>
        <w:t>antiastmatiká</w:t>
      </w:r>
      <w:proofErr w:type="spellEnd"/>
      <w:r>
        <w:rPr>
          <w:rFonts w:ascii="Arial" w:hAnsi="Arial" w:cs="Arial"/>
          <w:sz w:val="16"/>
          <w:szCs w:val="16"/>
        </w:rPr>
        <w:t xml:space="preserve">, </w:t>
      </w:r>
    </w:p>
    <w:p w14:paraId="1761761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krvné náhrady a </w:t>
      </w:r>
      <w:proofErr w:type="spellStart"/>
      <w:r>
        <w:rPr>
          <w:rFonts w:ascii="Arial" w:hAnsi="Arial" w:cs="Arial"/>
          <w:sz w:val="16"/>
          <w:szCs w:val="16"/>
        </w:rPr>
        <w:t>perfúzne</w:t>
      </w:r>
      <w:proofErr w:type="spellEnd"/>
      <w:r>
        <w:rPr>
          <w:rFonts w:ascii="Arial" w:hAnsi="Arial" w:cs="Arial"/>
          <w:sz w:val="16"/>
          <w:szCs w:val="16"/>
        </w:rPr>
        <w:t xml:space="preserve"> roztoky, </w:t>
      </w:r>
    </w:p>
    <w:p w14:paraId="10FC22DB"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k) </w:t>
      </w:r>
      <w:proofErr w:type="spellStart"/>
      <w:r>
        <w:rPr>
          <w:rFonts w:ascii="Arial" w:hAnsi="Arial" w:cs="Arial"/>
          <w:sz w:val="16"/>
          <w:szCs w:val="16"/>
        </w:rPr>
        <w:t>antiemetiká</w:t>
      </w:r>
      <w:proofErr w:type="spellEnd"/>
      <w:r>
        <w:rPr>
          <w:rFonts w:ascii="Arial" w:hAnsi="Arial" w:cs="Arial"/>
          <w:sz w:val="16"/>
          <w:szCs w:val="16"/>
        </w:rPr>
        <w:t xml:space="preserve">, </w:t>
      </w:r>
    </w:p>
    <w:p w14:paraId="33D1DE83"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w:t>
      </w:r>
      <w:proofErr w:type="spellStart"/>
      <w:r>
        <w:rPr>
          <w:rFonts w:ascii="Arial" w:hAnsi="Arial" w:cs="Arial"/>
          <w:sz w:val="16"/>
          <w:szCs w:val="16"/>
        </w:rPr>
        <w:t>anxiolytiká</w:t>
      </w:r>
      <w:proofErr w:type="spellEnd"/>
      <w:r>
        <w:rPr>
          <w:rFonts w:ascii="Arial" w:hAnsi="Arial" w:cs="Arial"/>
          <w:sz w:val="16"/>
          <w:szCs w:val="16"/>
        </w:rPr>
        <w:t xml:space="preserve">. </w:t>
      </w:r>
    </w:p>
    <w:p w14:paraId="15520ED9"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106AB6"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II. Infúzne roztoky </w:t>
      </w:r>
    </w:p>
    <w:p w14:paraId="78DA6D5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22076"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F1/1 400 ml, F1/1 200 ml, G5% 200 ml. </w:t>
      </w:r>
    </w:p>
    <w:p w14:paraId="5CC437FD"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4DF1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III. Lieky na perorálne podanie </w:t>
      </w:r>
    </w:p>
    <w:p w14:paraId="4610658E"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aktívne uhlie, </w:t>
      </w:r>
    </w:p>
    <w:p w14:paraId="7E14C289"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vazodilatanciá</w:t>
      </w:r>
      <w:proofErr w:type="spellEnd"/>
      <w:r>
        <w:rPr>
          <w:rFonts w:ascii="Arial" w:hAnsi="Arial" w:cs="Arial"/>
          <w:sz w:val="16"/>
          <w:szCs w:val="16"/>
        </w:rPr>
        <w:t xml:space="preserve">. </w:t>
      </w:r>
    </w:p>
    <w:p w14:paraId="7D780CAF" w14:textId="77777777" w:rsidR="0032313B" w:rsidRDefault="0032313B" w:rsidP="00E6408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8B8CCA"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A4D48F" w14:textId="77777777" w:rsidR="0032313B" w:rsidRDefault="0032313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 ČASŤ </w:t>
      </w:r>
    </w:p>
    <w:p w14:paraId="0B7B4E1E" w14:textId="77777777" w:rsidR="0032313B" w:rsidRDefault="0032313B">
      <w:pPr>
        <w:widowControl w:val="0"/>
        <w:autoSpaceDE w:val="0"/>
        <w:autoSpaceDN w:val="0"/>
        <w:adjustRightInd w:val="0"/>
        <w:spacing w:after="0" w:line="240" w:lineRule="auto"/>
        <w:rPr>
          <w:rFonts w:ascii="Arial" w:hAnsi="Arial" w:cs="Arial"/>
          <w:b/>
          <w:bCs/>
          <w:sz w:val="21"/>
          <w:szCs w:val="21"/>
        </w:rPr>
      </w:pPr>
    </w:p>
    <w:p w14:paraId="14707D83" w14:textId="77777777" w:rsidR="0032313B" w:rsidRDefault="0032313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AMBULANCIE</w:t>
      </w:r>
    </w:p>
    <w:p w14:paraId="3A8BCF4D" w14:textId="77777777" w:rsidR="0032313B" w:rsidRPr="006717A7" w:rsidRDefault="0032313B" w:rsidP="006717A7">
      <w:pPr>
        <w:widowControl w:val="0"/>
        <w:autoSpaceDE w:val="0"/>
        <w:autoSpaceDN w:val="0"/>
        <w:adjustRightInd w:val="0"/>
        <w:spacing w:after="0" w:line="240" w:lineRule="auto"/>
        <w:rPr>
          <w:rFonts w:ascii="Arial" w:hAnsi="Arial" w:cs="Arial"/>
          <w:sz w:val="21"/>
          <w:szCs w:val="21"/>
        </w:rPr>
      </w:pPr>
    </w:p>
    <w:p w14:paraId="209C861B" w14:textId="77777777" w:rsidR="0032313B" w:rsidRDefault="0032313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AMBULANCIA ZUBNÉHO LEKÁRSTVA </w:t>
      </w:r>
    </w:p>
    <w:p w14:paraId="2FD17813" w14:textId="77777777" w:rsidR="0032313B" w:rsidRDefault="0032313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11F84892"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Personálne zabezpečenie tvoria </w:t>
      </w:r>
    </w:p>
    <w:p w14:paraId="7D04D071"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CBD833A"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zubný lekár ............. 1, </w:t>
      </w:r>
    </w:p>
    <w:p w14:paraId="4D600B6E"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A3601C"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sestra alebo zubný asistent ............. 1. </w:t>
      </w:r>
    </w:p>
    <w:p w14:paraId="2EAB1A9E"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28F065"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Materiálno - technické vybavenie tvoria </w:t>
      </w:r>
    </w:p>
    <w:p w14:paraId="3E9B3A18" w14:textId="77777777" w:rsidR="0032313B" w:rsidRDefault="0032313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41077AB"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priestorové vybavenie ambulancie zubného lekárstva uvedené v oddiele 1 v bode 1. Ak ide o umiestnenie viacerých stomatologických súprav v jednej ambulancii, na každú ďalšiu súpravu sa požaduje navýšenie podlahovej plochy o 12 m2, vizuálne odčlenenie a inštalácia ďalšieho drezu na umývanie nástrojov a pomôcok a umývadla na umývanie rúk, </w:t>
      </w:r>
    </w:p>
    <w:p w14:paraId="66CBC9DD"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30C0EF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vecné vybavenie a prístrojové vybavenie ambulancie zubného lekárstva, ktoré tvoria </w:t>
      </w:r>
    </w:p>
    <w:p w14:paraId="70A6A784"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stomatologická súprava s príslušenstvom, kreslom, svietidlom, pľuvadlom, prívodom stlačeného vzduchu a </w:t>
      </w:r>
      <w:proofErr w:type="spellStart"/>
      <w:r>
        <w:rPr>
          <w:rFonts w:ascii="Arial" w:hAnsi="Arial" w:cs="Arial"/>
          <w:sz w:val="16"/>
          <w:szCs w:val="16"/>
        </w:rPr>
        <w:t>odsliňovačom</w:t>
      </w:r>
      <w:proofErr w:type="spellEnd"/>
      <w:r>
        <w:rPr>
          <w:rFonts w:ascii="Arial" w:hAnsi="Arial" w:cs="Arial"/>
          <w:sz w:val="16"/>
          <w:szCs w:val="16"/>
        </w:rPr>
        <w:t xml:space="preserve">, </w:t>
      </w:r>
    </w:p>
    <w:p w14:paraId="44755CFA"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stomatologická súprava nástrojov, </w:t>
      </w:r>
    </w:p>
    <w:p w14:paraId="657CBD8E"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nástenné zrkadlo a ručné zrkadlo, </w:t>
      </w:r>
    </w:p>
    <w:p w14:paraId="7D80EF8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ručný kriesiaci prístroj, </w:t>
      </w:r>
    </w:p>
    <w:p w14:paraId="5671694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súbor základných chirurgických nástrojov (extrakčné kliešte, extrakčné páky, chirurgické pinzety, </w:t>
      </w:r>
      <w:proofErr w:type="spellStart"/>
      <w:r>
        <w:rPr>
          <w:rFonts w:ascii="Arial" w:hAnsi="Arial" w:cs="Arial"/>
          <w:sz w:val="16"/>
          <w:szCs w:val="16"/>
        </w:rPr>
        <w:t>ihelce</w:t>
      </w:r>
      <w:proofErr w:type="spellEnd"/>
      <w:r>
        <w:rPr>
          <w:rFonts w:ascii="Arial" w:hAnsi="Arial" w:cs="Arial"/>
          <w:sz w:val="16"/>
          <w:szCs w:val="16"/>
        </w:rPr>
        <w:t xml:space="preserve"> vrátane materiálov na šitie a zastavenie krvácania), </w:t>
      </w:r>
    </w:p>
    <w:p w14:paraId="57DFB568"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súbor základných </w:t>
      </w:r>
      <w:proofErr w:type="spellStart"/>
      <w:r>
        <w:rPr>
          <w:rFonts w:ascii="Arial" w:hAnsi="Arial" w:cs="Arial"/>
          <w:sz w:val="16"/>
          <w:szCs w:val="16"/>
        </w:rPr>
        <w:t>paradontologických</w:t>
      </w:r>
      <w:proofErr w:type="spellEnd"/>
      <w:r>
        <w:rPr>
          <w:rFonts w:ascii="Arial" w:hAnsi="Arial" w:cs="Arial"/>
          <w:sz w:val="16"/>
          <w:szCs w:val="16"/>
        </w:rPr>
        <w:t xml:space="preserve"> nástrojov, </w:t>
      </w:r>
    </w:p>
    <w:p w14:paraId="3C3F4BF8"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ochranné pomôcky pre lekára, </w:t>
      </w:r>
    </w:p>
    <w:p w14:paraId="6352463A"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umývadlo na ruky, </w:t>
      </w:r>
    </w:p>
    <w:p w14:paraId="665D16CE"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drez, </w:t>
      </w:r>
    </w:p>
    <w:p w14:paraId="1C40C0B8"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písací stôl a stolička, </w:t>
      </w:r>
    </w:p>
    <w:p w14:paraId="7B2E0B30"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počítač s príslušenstvom, </w:t>
      </w:r>
    </w:p>
    <w:p w14:paraId="3070210E"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stolička, </w:t>
      </w:r>
    </w:p>
    <w:p w14:paraId="58B0F039"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vešiak, </w:t>
      </w:r>
    </w:p>
    <w:p w14:paraId="16FCA84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nádoba na odpad so šliapadlom, </w:t>
      </w:r>
    </w:p>
    <w:p w14:paraId="75CF8E84"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poháriky na vodu na jednorazové použitie, </w:t>
      </w:r>
    </w:p>
    <w:p w14:paraId="369B540A"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uzamykateľná skriňa na lieky a zdravotnícke pomôcky, </w:t>
      </w:r>
    </w:p>
    <w:p w14:paraId="7FF3E7A9"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kartotečná uzamykateľná skriňa, </w:t>
      </w:r>
    </w:p>
    <w:p w14:paraId="4B0B2B0A"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chladnička, </w:t>
      </w:r>
    </w:p>
    <w:p w14:paraId="067F0729"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skrinka na nástroje a pomôcky, </w:t>
      </w:r>
    </w:p>
    <w:p w14:paraId="52427248"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parný sterilizátor, ak pracovisko nemá zabezpečenú sterilizáciu dodávateľským spôsobom alebo materiál na jednorazové použitie, </w:t>
      </w:r>
    </w:p>
    <w:p w14:paraId="5A270B72"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sterilné štvorce a tampóny, </w:t>
      </w:r>
    </w:p>
    <w:p w14:paraId="26EF05B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dezinfekčné prostriedky a antiseptiká, </w:t>
      </w:r>
    </w:p>
    <w:p w14:paraId="3ABABCCF"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tlakomer, fonendoskop, </w:t>
      </w:r>
    </w:p>
    <w:p w14:paraId="28EA12B0"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nábytok na vybavenie čakárne - najmenej tri stoličky, </w:t>
      </w:r>
    </w:p>
    <w:p w14:paraId="36DBBA56"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w:t>
      </w:r>
      <w:proofErr w:type="spellStart"/>
      <w:r>
        <w:rPr>
          <w:rFonts w:ascii="Arial" w:hAnsi="Arial" w:cs="Arial"/>
          <w:sz w:val="16"/>
          <w:szCs w:val="16"/>
        </w:rPr>
        <w:t>germicídny</w:t>
      </w:r>
      <w:proofErr w:type="spellEnd"/>
      <w:r>
        <w:rPr>
          <w:rFonts w:ascii="Arial" w:hAnsi="Arial" w:cs="Arial"/>
          <w:sz w:val="16"/>
          <w:szCs w:val="16"/>
        </w:rPr>
        <w:t xml:space="preserve"> žiarič, </w:t>
      </w:r>
    </w:p>
    <w:p w14:paraId="26884B4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zrušený od 1.5.2011. </w:t>
      </w:r>
    </w:p>
    <w:p w14:paraId="55BC10E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ambulancia zubného lekárstva nemá vlastný RTG prístroj, musí mať zabezpečené zhotovenie RTG </w:t>
      </w:r>
      <w:proofErr w:type="spellStart"/>
      <w:r>
        <w:rPr>
          <w:rFonts w:ascii="Arial" w:hAnsi="Arial" w:cs="Arial"/>
          <w:sz w:val="16"/>
          <w:szCs w:val="16"/>
        </w:rPr>
        <w:t>snímkov</w:t>
      </w:r>
      <w:proofErr w:type="spellEnd"/>
      <w:r>
        <w:rPr>
          <w:rFonts w:ascii="Arial" w:hAnsi="Arial" w:cs="Arial"/>
          <w:sz w:val="16"/>
          <w:szCs w:val="16"/>
        </w:rPr>
        <w:t xml:space="preserve"> na inom RTG pracovisku. Ak má zubný lekár vlastný panoramatický zubný röntgenový prístroj, musí byť umiestnený v samostatnej vyšetrovni s plochou najmenej 6 m2. </w:t>
      </w:r>
    </w:p>
    <w:p w14:paraId="2AE10CF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v ambulancii zubného lekárstva poskytuje lekárska služba prvej pomoci, súčasťou jej vybavenia musí byť aj </w:t>
      </w:r>
      <w:proofErr w:type="spellStart"/>
      <w:r>
        <w:rPr>
          <w:rFonts w:ascii="Arial" w:hAnsi="Arial" w:cs="Arial"/>
          <w:sz w:val="16"/>
          <w:szCs w:val="16"/>
        </w:rPr>
        <w:t>tracheotomická</w:t>
      </w:r>
      <w:proofErr w:type="spellEnd"/>
      <w:r>
        <w:rPr>
          <w:rFonts w:ascii="Arial" w:hAnsi="Arial" w:cs="Arial"/>
          <w:sz w:val="16"/>
          <w:szCs w:val="16"/>
        </w:rPr>
        <w:t xml:space="preserve"> súprava. Pri zriadení ambulancie dentálnej hygieny je minimálna plocha miestnosti 9 m2. Základné priestorové vybavenie a prístrojové vybavenie ambulancie dentálnej hygieny je umývadlo, drez, kreslo s osvetlením a základné vyšetrovacie nástroje a ošetrovacie nástroje na </w:t>
      </w:r>
      <w:proofErr w:type="spellStart"/>
      <w:r>
        <w:rPr>
          <w:rFonts w:ascii="Arial" w:hAnsi="Arial" w:cs="Arial"/>
          <w:sz w:val="16"/>
          <w:szCs w:val="16"/>
        </w:rPr>
        <w:t>parodontológiu</w:t>
      </w:r>
      <w:proofErr w:type="spellEnd"/>
      <w:r>
        <w:rPr>
          <w:rFonts w:ascii="Arial" w:hAnsi="Arial" w:cs="Arial"/>
          <w:sz w:val="16"/>
          <w:szCs w:val="16"/>
        </w:rPr>
        <w:t xml:space="preserve"> (</w:t>
      </w:r>
      <w:proofErr w:type="spellStart"/>
      <w:r>
        <w:rPr>
          <w:rFonts w:ascii="Arial" w:hAnsi="Arial" w:cs="Arial"/>
          <w:sz w:val="16"/>
          <w:szCs w:val="16"/>
        </w:rPr>
        <w:t>kyrety</w:t>
      </w:r>
      <w:proofErr w:type="spellEnd"/>
      <w:r>
        <w:rPr>
          <w:rFonts w:ascii="Arial" w:hAnsi="Arial" w:cs="Arial"/>
          <w:sz w:val="16"/>
          <w:szCs w:val="16"/>
        </w:rPr>
        <w:t xml:space="preserve">). </w:t>
      </w:r>
    </w:p>
    <w:p w14:paraId="16BA34AC"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836A07" w14:textId="77777777" w:rsidR="0032313B" w:rsidRDefault="0032313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 AMBULANCIA MAXILOFACIÁLNEJ CHIRURGIE </w:t>
      </w:r>
    </w:p>
    <w:p w14:paraId="4C874338" w14:textId="77777777" w:rsidR="0032313B" w:rsidRDefault="0032313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7C2A896B"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Personálne zabezpečenie tvoria </w:t>
      </w:r>
    </w:p>
    <w:p w14:paraId="06E6BD8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013D4E"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proofErr w:type="spellStart"/>
      <w:r>
        <w:rPr>
          <w:rFonts w:ascii="Arial" w:hAnsi="Arial" w:cs="Arial"/>
          <w:sz w:val="16"/>
          <w:szCs w:val="16"/>
        </w:rPr>
        <w:t>maxilofaciálny</w:t>
      </w:r>
      <w:proofErr w:type="spellEnd"/>
      <w:r>
        <w:rPr>
          <w:rFonts w:ascii="Arial" w:hAnsi="Arial" w:cs="Arial"/>
          <w:sz w:val="16"/>
          <w:szCs w:val="16"/>
        </w:rPr>
        <w:t xml:space="preserve"> chirurg ............. 1, </w:t>
      </w:r>
    </w:p>
    <w:p w14:paraId="1399B6B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B02B0F2"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sestra alebo sestra so špecializáciou v špecializačnom odbore ošetrovateľská starostlivosť v odboroch chirurgie ............. 1. </w:t>
      </w:r>
    </w:p>
    <w:p w14:paraId="014AE512"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31429D0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Materiálno - technické vybavenie tvoria </w:t>
      </w:r>
    </w:p>
    <w:p w14:paraId="638E3BC7"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29835C4"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priestorové vybavenie ambulancie </w:t>
      </w:r>
      <w:proofErr w:type="spellStart"/>
      <w:r>
        <w:rPr>
          <w:rFonts w:ascii="Arial" w:hAnsi="Arial" w:cs="Arial"/>
          <w:sz w:val="16"/>
          <w:szCs w:val="16"/>
        </w:rPr>
        <w:t>maxilofaciálnej</w:t>
      </w:r>
      <w:proofErr w:type="spellEnd"/>
      <w:r>
        <w:rPr>
          <w:rFonts w:ascii="Arial" w:hAnsi="Arial" w:cs="Arial"/>
          <w:sz w:val="16"/>
          <w:szCs w:val="16"/>
        </w:rPr>
        <w:t xml:space="preserve"> chirurgie s plochou najmenej 15 m2 uvedené v oddiele 1 v bode 1, </w:t>
      </w:r>
    </w:p>
    <w:p w14:paraId="04539B17"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67170A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ďalšie priestorové vybavenie, ktoré tvoria </w:t>
      </w:r>
    </w:p>
    <w:p w14:paraId="18FAE84C"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w:t>
      </w:r>
      <w:proofErr w:type="spellStart"/>
      <w:r>
        <w:rPr>
          <w:rFonts w:ascii="Arial" w:hAnsi="Arial" w:cs="Arial"/>
          <w:sz w:val="16"/>
          <w:szCs w:val="16"/>
        </w:rPr>
        <w:t>zákroková</w:t>
      </w:r>
      <w:proofErr w:type="spellEnd"/>
      <w:r>
        <w:rPr>
          <w:rFonts w:ascii="Arial" w:hAnsi="Arial" w:cs="Arial"/>
          <w:sz w:val="16"/>
          <w:szCs w:val="16"/>
        </w:rPr>
        <w:t xml:space="preserve"> miestnosť s </w:t>
      </w:r>
      <w:proofErr w:type="spellStart"/>
      <w:r>
        <w:rPr>
          <w:rFonts w:ascii="Arial" w:hAnsi="Arial" w:cs="Arial"/>
          <w:sz w:val="16"/>
          <w:szCs w:val="16"/>
        </w:rPr>
        <w:t>dvojdrezom</w:t>
      </w:r>
      <w:proofErr w:type="spellEnd"/>
      <w:r>
        <w:rPr>
          <w:rFonts w:ascii="Arial" w:hAnsi="Arial" w:cs="Arial"/>
          <w:sz w:val="16"/>
          <w:szCs w:val="16"/>
        </w:rPr>
        <w:t xml:space="preserve"> s rozmermi najmenej 20 m2 , </w:t>
      </w:r>
    </w:p>
    <w:p w14:paraId="6CAE5F3C"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hygienický filter pre pacienta, </w:t>
      </w:r>
    </w:p>
    <w:p w14:paraId="78886067"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hygienický filter s umývadlom na ruky pre personál, </w:t>
      </w:r>
    </w:p>
    <w:p w14:paraId="22E746EE"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D98E78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vecné vybavenie a prístrojové vybavenie ambulancie </w:t>
      </w:r>
      <w:proofErr w:type="spellStart"/>
      <w:r>
        <w:rPr>
          <w:rFonts w:ascii="Arial" w:hAnsi="Arial" w:cs="Arial"/>
          <w:sz w:val="16"/>
          <w:szCs w:val="16"/>
        </w:rPr>
        <w:t>maxilofaciálnej</w:t>
      </w:r>
      <w:proofErr w:type="spellEnd"/>
      <w:r>
        <w:rPr>
          <w:rFonts w:ascii="Arial" w:hAnsi="Arial" w:cs="Arial"/>
          <w:sz w:val="16"/>
          <w:szCs w:val="16"/>
        </w:rPr>
        <w:t xml:space="preserve"> chirurgie, ktoré tvoria </w:t>
      </w:r>
    </w:p>
    <w:p w14:paraId="0DF6584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stomatologická súprava s príslušenstvom, kreslom, svietidlom, pľuvadlom, prívodom stlačeného vzduchu a </w:t>
      </w:r>
      <w:proofErr w:type="spellStart"/>
      <w:r>
        <w:rPr>
          <w:rFonts w:ascii="Arial" w:hAnsi="Arial" w:cs="Arial"/>
          <w:sz w:val="16"/>
          <w:szCs w:val="16"/>
        </w:rPr>
        <w:t>odsliňovačom</w:t>
      </w:r>
      <w:proofErr w:type="spellEnd"/>
      <w:r>
        <w:rPr>
          <w:rFonts w:ascii="Arial" w:hAnsi="Arial" w:cs="Arial"/>
          <w:sz w:val="16"/>
          <w:szCs w:val="16"/>
        </w:rPr>
        <w:t xml:space="preserve">, </w:t>
      </w:r>
    </w:p>
    <w:p w14:paraId="3EA5141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stomatologická súprava nástrojov, </w:t>
      </w:r>
    </w:p>
    <w:p w14:paraId="5E0001E7"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chirurgické inštrumentárium, </w:t>
      </w:r>
    </w:p>
    <w:p w14:paraId="4155F56D"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nástenné zrkadlo a ručné zrkadlo, </w:t>
      </w:r>
    </w:p>
    <w:p w14:paraId="19B52FC4"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ručný kriesiaci prístroj, </w:t>
      </w:r>
    </w:p>
    <w:p w14:paraId="56F62B86"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súbor základných chirurgických nástrojov (extrakčné kliešte, extrakčné páky, chirurgické pinzety, </w:t>
      </w:r>
      <w:proofErr w:type="spellStart"/>
      <w:r>
        <w:rPr>
          <w:rFonts w:ascii="Arial" w:hAnsi="Arial" w:cs="Arial"/>
          <w:sz w:val="16"/>
          <w:szCs w:val="16"/>
        </w:rPr>
        <w:t>ihelce</w:t>
      </w:r>
      <w:proofErr w:type="spellEnd"/>
      <w:r>
        <w:rPr>
          <w:rFonts w:ascii="Arial" w:hAnsi="Arial" w:cs="Arial"/>
          <w:sz w:val="16"/>
          <w:szCs w:val="16"/>
        </w:rPr>
        <w:t xml:space="preserve"> vrátane materiálov na šitie a na zastavenie krvácania), </w:t>
      </w:r>
    </w:p>
    <w:p w14:paraId="3CF08BCC"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súbor základných </w:t>
      </w:r>
      <w:proofErr w:type="spellStart"/>
      <w:r>
        <w:rPr>
          <w:rFonts w:ascii="Arial" w:hAnsi="Arial" w:cs="Arial"/>
          <w:sz w:val="16"/>
          <w:szCs w:val="16"/>
        </w:rPr>
        <w:t>paradontologických</w:t>
      </w:r>
      <w:proofErr w:type="spellEnd"/>
      <w:r>
        <w:rPr>
          <w:rFonts w:ascii="Arial" w:hAnsi="Arial" w:cs="Arial"/>
          <w:sz w:val="16"/>
          <w:szCs w:val="16"/>
        </w:rPr>
        <w:t xml:space="preserve"> nástrojov, </w:t>
      </w:r>
    </w:p>
    <w:p w14:paraId="732FDBF6"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ochranné pomôcky pre lekára, </w:t>
      </w:r>
    </w:p>
    <w:p w14:paraId="0E1657D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umývadlo na ruky, </w:t>
      </w:r>
    </w:p>
    <w:p w14:paraId="0A33B2B0"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w:t>
      </w:r>
      <w:proofErr w:type="spellStart"/>
      <w:r>
        <w:rPr>
          <w:rFonts w:ascii="Arial" w:hAnsi="Arial" w:cs="Arial"/>
          <w:sz w:val="16"/>
          <w:szCs w:val="16"/>
        </w:rPr>
        <w:t>dvojdrez</w:t>
      </w:r>
      <w:proofErr w:type="spellEnd"/>
      <w:r>
        <w:rPr>
          <w:rFonts w:ascii="Arial" w:hAnsi="Arial" w:cs="Arial"/>
          <w:sz w:val="16"/>
          <w:szCs w:val="16"/>
        </w:rPr>
        <w:t xml:space="preserve">, </w:t>
      </w:r>
    </w:p>
    <w:p w14:paraId="7C5AC188"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písací stôl a stolička, </w:t>
      </w:r>
    </w:p>
    <w:p w14:paraId="40BF761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stolička, </w:t>
      </w:r>
    </w:p>
    <w:p w14:paraId="0C21472A"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vešiak, </w:t>
      </w:r>
    </w:p>
    <w:p w14:paraId="73B3D9B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nádoba na odpad so šliapadlom, </w:t>
      </w:r>
    </w:p>
    <w:p w14:paraId="55B3476C"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poháriky na vodu na jednorazové použitie, </w:t>
      </w:r>
    </w:p>
    <w:p w14:paraId="59C7D84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uzamykateľná skriňa na lieky a zdravotnícke pomôcky, </w:t>
      </w:r>
    </w:p>
    <w:p w14:paraId="62C0A755"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kartotečná uzamykateľná skriňa, </w:t>
      </w:r>
    </w:p>
    <w:p w14:paraId="13E040AC"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chladnička, </w:t>
      </w:r>
    </w:p>
    <w:p w14:paraId="1D1DC354"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skrinka na nástroje a pomôcky, </w:t>
      </w:r>
    </w:p>
    <w:p w14:paraId="19DB33E0"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parný sterilizátor, ak pracovisko nemá zabezpečenú sterilizáciu dodávateľským spôsobom oddelením centrálnej sterilizácie, </w:t>
      </w:r>
    </w:p>
    <w:p w14:paraId="0961E15C"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sterilné štvorce a tampóny, </w:t>
      </w:r>
    </w:p>
    <w:p w14:paraId="0B0F36C1"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w:t>
      </w:r>
      <w:proofErr w:type="spellStart"/>
      <w:r>
        <w:rPr>
          <w:rFonts w:ascii="Arial" w:hAnsi="Arial" w:cs="Arial"/>
          <w:sz w:val="16"/>
          <w:szCs w:val="16"/>
        </w:rPr>
        <w:t>germicídny</w:t>
      </w:r>
      <w:proofErr w:type="spellEnd"/>
      <w:r>
        <w:rPr>
          <w:rFonts w:ascii="Arial" w:hAnsi="Arial" w:cs="Arial"/>
          <w:sz w:val="16"/>
          <w:szCs w:val="16"/>
        </w:rPr>
        <w:t xml:space="preserve"> žiarič, </w:t>
      </w:r>
    </w:p>
    <w:p w14:paraId="61B443A8"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dezinfekčné prostriedky a antiseptiká, </w:t>
      </w:r>
    </w:p>
    <w:p w14:paraId="5B94710D"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tlakomer, fonendoskop, </w:t>
      </w:r>
    </w:p>
    <w:p w14:paraId="68C1E493"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počítač s príslušenstvom, </w:t>
      </w:r>
    </w:p>
    <w:p w14:paraId="716AC7F9"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kyslíková bomba, </w:t>
      </w:r>
    </w:p>
    <w:p w14:paraId="28867CDE" w14:textId="77777777" w:rsidR="0032313B"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nábytok na vybavenie čakárne - najmenej tri stoličky. </w:t>
      </w:r>
    </w:p>
    <w:p w14:paraId="4A710938" w14:textId="77777777" w:rsidR="0032313B" w:rsidRDefault="003231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7B8880" w14:textId="77777777" w:rsidR="0032313B" w:rsidRDefault="0032313B">
      <w:pPr>
        <w:widowControl w:val="0"/>
        <w:autoSpaceDE w:val="0"/>
        <w:autoSpaceDN w:val="0"/>
        <w:adjustRightInd w:val="0"/>
        <w:spacing w:after="0" w:line="240" w:lineRule="auto"/>
        <w:rPr>
          <w:rFonts w:ascii="Arial" w:hAnsi="Arial" w:cs="Arial"/>
          <w:sz w:val="16"/>
          <w:szCs w:val="16"/>
        </w:rPr>
      </w:pPr>
    </w:p>
    <w:p w14:paraId="37308A91" w14:textId="77777777" w:rsidR="009726E8" w:rsidRDefault="009726E8" w:rsidP="009726E8">
      <w:pPr>
        <w:widowControl w:val="0"/>
        <w:pBdr>
          <w:bottom w:val="single" w:sz="12" w:space="1" w:color="auto"/>
        </w:pBdr>
        <w:autoSpaceDE w:val="0"/>
        <w:autoSpaceDN w:val="0"/>
        <w:adjustRightInd w:val="0"/>
        <w:spacing w:after="0" w:line="240" w:lineRule="auto"/>
        <w:jc w:val="center"/>
        <w:rPr>
          <w:rFonts w:ascii="Arial" w:hAnsi="Arial" w:cs="Arial"/>
          <w:b/>
          <w:bCs/>
          <w:sz w:val="18"/>
          <w:szCs w:val="18"/>
        </w:rPr>
      </w:pPr>
      <w:r w:rsidRPr="009726E8">
        <w:rPr>
          <w:rFonts w:ascii="Arial" w:hAnsi="Arial" w:cs="Arial"/>
          <w:b/>
          <w:bCs/>
          <w:sz w:val="18"/>
          <w:szCs w:val="18"/>
        </w:rPr>
        <w:t>Zb. AMBULANCIA ZUBNOLEKÁRSKEJ POHOTOVOSTNEJ SLUŽBY</w:t>
      </w:r>
    </w:p>
    <w:p w14:paraId="5C409E16" w14:textId="77777777" w:rsidR="009726E8" w:rsidRPr="009726E8" w:rsidRDefault="009726E8" w:rsidP="009726E8">
      <w:pPr>
        <w:widowControl w:val="0"/>
        <w:pBdr>
          <w:bottom w:val="single" w:sz="12" w:space="1" w:color="auto"/>
        </w:pBdr>
        <w:autoSpaceDE w:val="0"/>
        <w:autoSpaceDN w:val="0"/>
        <w:adjustRightInd w:val="0"/>
        <w:spacing w:after="0" w:line="240" w:lineRule="auto"/>
        <w:jc w:val="center"/>
        <w:rPr>
          <w:rFonts w:ascii="Arial" w:hAnsi="Arial" w:cs="Arial"/>
          <w:b/>
          <w:bCs/>
          <w:sz w:val="18"/>
          <w:szCs w:val="18"/>
        </w:rPr>
      </w:pPr>
    </w:p>
    <w:p w14:paraId="35FDA1C9" w14:textId="77777777" w:rsidR="009726E8" w:rsidRPr="009726E8" w:rsidRDefault="009726E8" w:rsidP="009726E8">
      <w:pPr>
        <w:widowControl w:val="0"/>
        <w:pBdr>
          <w:bottom w:val="single" w:sz="12" w:space="1" w:color="auto"/>
        </w:pBdr>
        <w:autoSpaceDE w:val="0"/>
        <w:autoSpaceDN w:val="0"/>
        <w:adjustRightInd w:val="0"/>
        <w:spacing w:after="0" w:line="240" w:lineRule="auto"/>
        <w:ind w:firstLine="720"/>
        <w:jc w:val="both"/>
        <w:rPr>
          <w:rFonts w:ascii="Arial" w:hAnsi="Arial" w:cs="Arial"/>
          <w:sz w:val="16"/>
          <w:szCs w:val="16"/>
        </w:rPr>
      </w:pPr>
      <w:r w:rsidRPr="009726E8">
        <w:rPr>
          <w:rFonts w:ascii="Arial" w:hAnsi="Arial" w:cs="Arial"/>
          <w:sz w:val="16"/>
          <w:szCs w:val="16"/>
        </w:rPr>
        <w:t xml:space="preserve">1. Personálne zabezpečenie tvoria </w:t>
      </w:r>
    </w:p>
    <w:p w14:paraId="5E347628"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p>
    <w:p w14:paraId="1DA5CA14"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a) zubný lekár 1,</w:t>
      </w:r>
    </w:p>
    <w:p w14:paraId="7C462A2B"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p>
    <w:p w14:paraId="2ACCA9B6"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b) sestra alebo zubný asistent 1. </w:t>
      </w:r>
    </w:p>
    <w:p w14:paraId="089768C9"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p>
    <w:p w14:paraId="339BAD4E" w14:textId="77777777" w:rsidR="009726E8" w:rsidRPr="009726E8" w:rsidRDefault="009726E8" w:rsidP="009726E8">
      <w:pPr>
        <w:widowControl w:val="0"/>
        <w:pBdr>
          <w:bottom w:val="single" w:sz="12" w:space="1" w:color="auto"/>
        </w:pBdr>
        <w:autoSpaceDE w:val="0"/>
        <w:autoSpaceDN w:val="0"/>
        <w:adjustRightInd w:val="0"/>
        <w:spacing w:after="0" w:line="240" w:lineRule="auto"/>
        <w:ind w:firstLine="720"/>
        <w:jc w:val="both"/>
        <w:rPr>
          <w:rFonts w:ascii="Arial" w:hAnsi="Arial" w:cs="Arial"/>
          <w:sz w:val="16"/>
          <w:szCs w:val="16"/>
        </w:rPr>
      </w:pPr>
      <w:r w:rsidRPr="009726E8">
        <w:rPr>
          <w:rFonts w:ascii="Arial" w:hAnsi="Arial" w:cs="Arial"/>
          <w:sz w:val="16"/>
          <w:szCs w:val="16"/>
        </w:rPr>
        <w:t>2. Materiálno - technické vybavenie tvoria</w:t>
      </w:r>
    </w:p>
    <w:p w14:paraId="76544B58" w14:textId="77777777" w:rsidR="009726E8" w:rsidRPr="009726E8" w:rsidRDefault="009726E8" w:rsidP="009726E8">
      <w:pPr>
        <w:widowControl w:val="0"/>
        <w:pBdr>
          <w:bottom w:val="single" w:sz="12" w:space="1" w:color="auto"/>
        </w:pBdr>
        <w:autoSpaceDE w:val="0"/>
        <w:autoSpaceDN w:val="0"/>
        <w:adjustRightInd w:val="0"/>
        <w:spacing w:after="0" w:line="240" w:lineRule="auto"/>
        <w:ind w:firstLine="720"/>
        <w:jc w:val="both"/>
        <w:rPr>
          <w:rFonts w:ascii="Arial" w:hAnsi="Arial" w:cs="Arial"/>
          <w:sz w:val="16"/>
          <w:szCs w:val="16"/>
        </w:rPr>
      </w:pPr>
    </w:p>
    <w:p w14:paraId="1ADB7026"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a) základné priestorové vybavenie ambulantného zariadenia poskytujúceho</w:t>
      </w:r>
      <w:r>
        <w:rPr>
          <w:rFonts w:ascii="Arial" w:hAnsi="Arial" w:cs="Arial"/>
          <w:sz w:val="16"/>
          <w:szCs w:val="16"/>
        </w:rPr>
        <w:t xml:space="preserve"> </w:t>
      </w:r>
      <w:proofErr w:type="spellStart"/>
      <w:r w:rsidRPr="009726E8">
        <w:rPr>
          <w:rFonts w:ascii="Arial" w:hAnsi="Arial" w:cs="Arial"/>
          <w:sz w:val="16"/>
          <w:szCs w:val="16"/>
        </w:rPr>
        <w:t>zubnolekársku</w:t>
      </w:r>
      <w:proofErr w:type="spellEnd"/>
      <w:r w:rsidRPr="009726E8">
        <w:rPr>
          <w:rFonts w:ascii="Arial" w:hAnsi="Arial" w:cs="Arial"/>
          <w:sz w:val="16"/>
          <w:szCs w:val="16"/>
        </w:rPr>
        <w:t xml:space="preserve"> pohotovostnú službu tvoria</w:t>
      </w:r>
    </w:p>
    <w:p w14:paraId="6F6A1AF9"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 ambulancia s plochou najmenej 12 m2,</w:t>
      </w:r>
    </w:p>
    <w:p w14:paraId="5499B300"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2. čakáreň s plochou najmenej 6 m2, </w:t>
      </w:r>
    </w:p>
    <w:p w14:paraId="2774DA3F"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3. toaleta pre pacientov,</w:t>
      </w:r>
    </w:p>
    <w:p w14:paraId="48E57528"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4. toaleta pre personál,</w:t>
      </w:r>
    </w:p>
    <w:p w14:paraId="25CC6A4E"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5. miestnosť pre lekára s plochou najmenej 4 m2, </w:t>
      </w:r>
    </w:p>
    <w:p w14:paraId="2E1705F5"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6. miestnosť pre sestru alebo zubného asistenta s plochou najmenej 4 m2,</w:t>
      </w:r>
    </w:p>
    <w:p w14:paraId="444C56C1" w14:textId="77777777" w:rsid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p>
    <w:p w14:paraId="3FA90048"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b) základné vecné vybavenie a prístrojové vybavenie ambulantného zariadenia</w:t>
      </w:r>
      <w:r>
        <w:rPr>
          <w:rFonts w:ascii="Arial" w:hAnsi="Arial" w:cs="Arial"/>
          <w:sz w:val="16"/>
          <w:szCs w:val="16"/>
        </w:rPr>
        <w:t xml:space="preserve"> </w:t>
      </w:r>
      <w:r w:rsidRPr="009726E8">
        <w:rPr>
          <w:rFonts w:ascii="Arial" w:hAnsi="Arial" w:cs="Arial"/>
          <w:sz w:val="16"/>
          <w:szCs w:val="16"/>
        </w:rPr>
        <w:t xml:space="preserve">poskytujúceho </w:t>
      </w:r>
      <w:proofErr w:type="spellStart"/>
      <w:r w:rsidRPr="009726E8">
        <w:rPr>
          <w:rFonts w:ascii="Arial" w:hAnsi="Arial" w:cs="Arial"/>
          <w:sz w:val="16"/>
          <w:szCs w:val="16"/>
        </w:rPr>
        <w:t>zubnolekársku</w:t>
      </w:r>
      <w:proofErr w:type="spellEnd"/>
      <w:r w:rsidRPr="009726E8">
        <w:rPr>
          <w:rFonts w:ascii="Arial" w:hAnsi="Arial" w:cs="Arial"/>
          <w:sz w:val="16"/>
          <w:szCs w:val="16"/>
        </w:rPr>
        <w:t xml:space="preserve"> pohotovostnú službu tvoria</w:t>
      </w:r>
    </w:p>
    <w:p w14:paraId="517C9FA6"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1. </w:t>
      </w:r>
      <w:proofErr w:type="spellStart"/>
      <w:r w:rsidRPr="009726E8">
        <w:rPr>
          <w:rFonts w:ascii="Arial" w:hAnsi="Arial" w:cs="Arial"/>
          <w:sz w:val="16"/>
          <w:szCs w:val="16"/>
        </w:rPr>
        <w:t>zubnolekárska</w:t>
      </w:r>
      <w:proofErr w:type="spellEnd"/>
      <w:r w:rsidRPr="009726E8">
        <w:rPr>
          <w:rFonts w:ascii="Arial" w:hAnsi="Arial" w:cs="Arial"/>
          <w:sz w:val="16"/>
          <w:szCs w:val="16"/>
        </w:rPr>
        <w:t xml:space="preserve"> súprava s príslušenstvom, kreslom, svietidlom, pľuvadlom, prívodom </w:t>
      </w:r>
    </w:p>
    <w:p w14:paraId="350586CF"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stlačeného vzduchu a </w:t>
      </w:r>
      <w:proofErr w:type="spellStart"/>
      <w:r w:rsidRPr="009726E8">
        <w:rPr>
          <w:rFonts w:ascii="Arial" w:hAnsi="Arial" w:cs="Arial"/>
          <w:sz w:val="16"/>
          <w:szCs w:val="16"/>
        </w:rPr>
        <w:t>odsliňovačom</w:t>
      </w:r>
      <w:proofErr w:type="spellEnd"/>
      <w:r w:rsidRPr="009726E8">
        <w:rPr>
          <w:rFonts w:ascii="Arial" w:hAnsi="Arial" w:cs="Arial"/>
          <w:sz w:val="16"/>
          <w:szCs w:val="16"/>
        </w:rPr>
        <w:t xml:space="preserve">, </w:t>
      </w:r>
    </w:p>
    <w:p w14:paraId="3011956E"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2. </w:t>
      </w:r>
      <w:proofErr w:type="spellStart"/>
      <w:r w:rsidRPr="009726E8">
        <w:rPr>
          <w:rFonts w:ascii="Arial" w:hAnsi="Arial" w:cs="Arial"/>
          <w:sz w:val="16"/>
          <w:szCs w:val="16"/>
        </w:rPr>
        <w:t>zubnolekárska</w:t>
      </w:r>
      <w:proofErr w:type="spellEnd"/>
      <w:r w:rsidRPr="009726E8">
        <w:rPr>
          <w:rFonts w:ascii="Arial" w:hAnsi="Arial" w:cs="Arial"/>
          <w:sz w:val="16"/>
          <w:szCs w:val="16"/>
        </w:rPr>
        <w:t xml:space="preserve"> súprava nástrojov,</w:t>
      </w:r>
    </w:p>
    <w:p w14:paraId="2D9E7BD2"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3. nástenné zrkadlo a ručné zrkadlo, </w:t>
      </w:r>
    </w:p>
    <w:p w14:paraId="3400FF7B"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4. súbor základných chirurgických nástrojov, extrakčné kliešte, extrakčné páky, </w:t>
      </w:r>
    </w:p>
    <w:p w14:paraId="2555E382"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chirurgické pinzety, </w:t>
      </w:r>
      <w:proofErr w:type="spellStart"/>
      <w:r w:rsidRPr="009726E8">
        <w:rPr>
          <w:rFonts w:ascii="Arial" w:hAnsi="Arial" w:cs="Arial"/>
          <w:sz w:val="16"/>
          <w:szCs w:val="16"/>
        </w:rPr>
        <w:t>ihelce</w:t>
      </w:r>
      <w:proofErr w:type="spellEnd"/>
      <w:r w:rsidRPr="009726E8">
        <w:rPr>
          <w:rFonts w:ascii="Arial" w:hAnsi="Arial" w:cs="Arial"/>
          <w:sz w:val="16"/>
          <w:szCs w:val="16"/>
        </w:rPr>
        <w:t xml:space="preserve"> vrátane materiálov na šitie a zastavenie krvácania, </w:t>
      </w:r>
    </w:p>
    <w:p w14:paraId="6B05B330"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5. súbor základných </w:t>
      </w:r>
      <w:proofErr w:type="spellStart"/>
      <w:r w:rsidRPr="009726E8">
        <w:rPr>
          <w:rFonts w:ascii="Arial" w:hAnsi="Arial" w:cs="Arial"/>
          <w:sz w:val="16"/>
          <w:szCs w:val="16"/>
        </w:rPr>
        <w:t>paradontologických</w:t>
      </w:r>
      <w:proofErr w:type="spellEnd"/>
      <w:r w:rsidRPr="009726E8">
        <w:rPr>
          <w:rFonts w:ascii="Arial" w:hAnsi="Arial" w:cs="Arial"/>
          <w:sz w:val="16"/>
          <w:szCs w:val="16"/>
        </w:rPr>
        <w:t xml:space="preserve"> nástrojov,</w:t>
      </w:r>
    </w:p>
    <w:p w14:paraId="54B824C8"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6. ochranné pomôcky pre personál,</w:t>
      </w:r>
    </w:p>
    <w:p w14:paraId="3767FFAC"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7. umývadlo na ruky,</w:t>
      </w:r>
    </w:p>
    <w:p w14:paraId="2BC83C5B"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8. drez,</w:t>
      </w:r>
    </w:p>
    <w:p w14:paraId="3BC044DA"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9. písací stôl so stoličkou,</w:t>
      </w:r>
    </w:p>
    <w:p w14:paraId="5A1E3835"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10. počítač s príslušenstvom,</w:t>
      </w:r>
    </w:p>
    <w:p w14:paraId="545F415D"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11. telefón,</w:t>
      </w:r>
    </w:p>
    <w:p w14:paraId="655B6D24"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lastRenderedPageBreak/>
        <w:t>12. vešiak,</w:t>
      </w:r>
    </w:p>
    <w:p w14:paraId="7F76EE8B"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13. chladnička na liečivá,</w:t>
      </w:r>
    </w:p>
    <w:p w14:paraId="10AA3CFD"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14. skrinka na nástroje a pomôcky,</w:t>
      </w:r>
    </w:p>
    <w:p w14:paraId="6DF27E5D"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15. sterilné štvorce a tampóny,4</w:t>
      </w:r>
    </w:p>
    <w:p w14:paraId="0AE6A86E"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16. nádoba na odpad, </w:t>
      </w:r>
    </w:p>
    <w:p w14:paraId="4DD83424"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17. poháriky na vodu na jednorazové použitie,</w:t>
      </w:r>
    </w:p>
    <w:p w14:paraId="7A551B0C"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18. parný sterilizátor; ak pracovisko nemá zabezpečenú sterilizáciu dodávateľským </w:t>
      </w:r>
    </w:p>
    <w:p w14:paraId="2DFB90A0"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spôsobom alebo materiál na jednorazové použitie,</w:t>
      </w:r>
    </w:p>
    <w:p w14:paraId="26E807F1"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19. dezinfekčné prostriedky a antiseptiká,</w:t>
      </w:r>
    </w:p>
    <w:p w14:paraId="2E857CC6"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20. </w:t>
      </w:r>
      <w:proofErr w:type="spellStart"/>
      <w:r w:rsidRPr="009726E8">
        <w:rPr>
          <w:rFonts w:ascii="Arial" w:hAnsi="Arial" w:cs="Arial"/>
          <w:sz w:val="16"/>
          <w:szCs w:val="16"/>
        </w:rPr>
        <w:t>protišoková</w:t>
      </w:r>
      <w:proofErr w:type="spellEnd"/>
      <w:r w:rsidRPr="009726E8">
        <w:rPr>
          <w:rFonts w:ascii="Arial" w:hAnsi="Arial" w:cs="Arial"/>
          <w:sz w:val="16"/>
          <w:szCs w:val="16"/>
        </w:rPr>
        <w:t xml:space="preserve"> skrinka s minimálnym vybavením liekov a infúznych roztokov</w:t>
      </w:r>
      <w:r>
        <w:rPr>
          <w:rFonts w:ascii="Arial" w:hAnsi="Arial" w:cs="Arial"/>
          <w:sz w:val="16"/>
          <w:szCs w:val="16"/>
        </w:rPr>
        <w:t xml:space="preserve"> </w:t>
      </w:r>
      <w:r w:rsidRPr="009726E8">
        <w:rPr>
          <w:rFonts w:ascii="Arial" w:hAnsi="Arial" w:cs="Arial"/>
          <w:sz w:val="16"/>
          <w:szCs w:val="16"/>
        </w:rPr>
        <w:t>uvedených v prílohe č. 1 oddiele 1 ôsmom bode okrem krvných náhrad a</w:t>
      </w:r>
      <w:r>
        <w:rPr>
          <w:rFonts w:ascii="Arial" w:hAnsi="Arial" w:cs="Arial"/>
          <w:sz w:val="16"/>
          <w:szCs w:val="16"/>
        </w:rPr>
        <w:t> </w:t>
      </w:r>
      <w:proofErr w:type="spellStart"/>
      <w:r w:rsidRPr="009726E8">
        <w:rPr>
          <w:rFonts w:ascii="Arial" w:hAnsi="Arial" w:cs="Arial"/>
          <w:sz w:val="16"/>
          <w:szCs w:val="16"/>
        </w:rPr>
        <w:t>perfúzných</w:t>
      </w:r>
      <w:proofErr w:type="spellEnd"/>
      <w:r>
        <w:rPr>
          <w:rFonts w:ascii="Arial" w:hAnsi="Arial" w:cs="Arial"/>
          <w:sz w:val="16"/>
          <w:szCs w:val="16"/>
        </w:rPr>
        <w:t xml:space="preserve"> </w:t>
      </w:r>
      <w:r w:rsidRPr="009726E8">
        <w:rPr>
          <w:rFonts w:ascii="Arial" w:hAnsi="Arial" w:cs="Arial"/>
          <w:sz w:val="16"/>
          <w:szCs w:val="16"/>
        </w:rPr>
        <w:t xml:space="preserve">roztokov a aktívneho uhlia, </w:t>
      </w:r>
    </w:p>
    <w:p w14:paraId="521071B3"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21. resuscitačný set, ktorý tvoria</w:t>
      </w:r>
    </w:p>
    <w:p w14:paraId="5BE6BB97"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a) T – tubus, ústny vzduchovod,</w:t>
      </w:r>
    </w:p>
    <w:p w14:paraId="3DB76859"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b) </w:t>
      </w:r>
      <w:proofErr w:type="spellStart"/>
      <w:r w:rsidRPr="009726E8">
        <w:rPr>
          <w:rFonts w:ascii="Arial" w:hAnsi="Arial" w:cs="Arial"/>
          <w:sz w:val="16"/>
          <w:szCs w:val="16"/>
        </w:rPr>
        <w:t>ambuvak</w:t>
      </w:r>
      <w:proofErr w:type="spellEnd"/>
      <w:r w:rsidRPr="009726E8">
        <w:rPr>
          <w:rFonts w:ascii="Arial" w:hAnsi="Arial" w:cs="Arial"/>
          <w:sz w:val="16"/>
          <w:szCs w:val="16"/>
        </w:rPr>
        <w:t xml:space="preserve">, </w:t>
      </w:r>
      <w:proofErr w:type="spellStart"/>
      <w:r w:rsidRPr="009726E8">
        <w:rPr>
          <w:rFonts w:ascii="Arial" w:hAnsi="Arial" w:cs="Arial"/>
          <w:sz w:val="16"/>
          <w:szCs w:val="16"/>
        </w:rPr>
        <w:t>samorozpínací</w:t>
      </w:r>
      <w:proofErr w:type="spellEnd"/>
      <w:r w:rsidRPr="009726E8">
        <w:rPr>
          <w:rFonts w:ascii="Arial" w:hAnsi="Arial" w:cs="Arial"/>
          <w:sz w:val="16"/>
          <w:szCs w:val="16"/>
        </w:rPr>
        <w:t xml:space="preserve"> dýchací vak s tvárovými </w:t>
      </w:r>
      <w:proofErr w:type="spellStart"/>
      <w:r w:rsidRPr="009726E8">
        <w:rPr>
          <w:rFonts w:ascii="Arial" w:hAnsi="Arial" w:cs="Arial"/>
          <w:sz w:val="16"/>
          <w:szCs w:val="16"/>
        </w:rPr>
        <w:t>polomaskami</w:t>
      </w:r>
      <w:proofErr w:type="spellEnd"/>
      <w:r w:rsidRPr="009726E8">
        <w:rPr>
          <w:rFonts w:ascii="Arial" w:hAnsi="Arial" w:cs="Arial"/>
          <w:sz w:val="16"/>
          <w:szCs w:val="16"/>
        </w:rPr>
        <w:t>,</w:t>
      </w:r>
    </w:p>
    <w:p w14:paraId="402AE5AA"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c) kyslíková fľaša malá 0,6 l a redukčný ventil,</w:t>
      </w:r>
    </w:p>
    <w:p w14:paraId="48B98199"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22. tlakomer, fonendoskop, teplomer,</w:t>
      </w:r>
    </w:p>
    <w:p w14:paraId="0FADB86E"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23. nábytok na vybavenie čakárne - najmenej tri stoličky,</w:t>
      </w:r>
    </w:p>
    <w:p w14:paraId="16891261" w14:textId="77777777" w:rsidR="0032313B"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r w:rsidRPr="009726E8">
        <w:rPr>
          <w:rFonts w:ascii="Arial" w:hAnsi="Arial" w:cs="Arial"/>
          <w:sz w:val="16"/>
          <w:szCs w:val="16"/>
        </w:rPr>
        <w:t xml:space="preserve">24. RTG prístroj s príslušenstvom; ak </w:t>
      </w:r>
      <w:proofErr w:type="spellStart"/>
      <w:r w:rsidRPr="009726E8">
        <w:rPr>
          <w:rFonts w:ascii="Arial" w:hAnsi="Arial" w:cs="Arial"/>
          <w:sz w:val="16"/>
          <w:szCs w:val="16"/>
        </w:rPr>
        <w:t>zubnolekárska</w:t>
      </w:r>
      <w:proofErr w:type="spellEnd"/>
      <w:r w:rsidRPr="009726E8">
        <w:rPr>
          <w:rFonts w:ascii="Arial" w:hAnsi="Arial" w:cs="Arial"/>
          <w:sz w:val="16"/>
          <w:szCs w:val="16"/>
        </w:rPr>
        <w:t xml:space="preserve"> pohotovostná služba nemá</w:t>
      </w:r>
      <w:r>
        <w:rPr>
          <w:rFonts w:ascii="Arial" w:hAnsi="Arial" w:cs="Arial"/>
          <w:sz w:val="16"/>
          <w:szCs w:val="16"/>
        </w:rPr>
        <w:t xml:space="preserve"> </w:t>
      </w:r>
      <w:r w:rsidRPr="009726E8">
        <w:rPr>
          <w:rFonts w:ascii="Arial" w:hAnsi="Arial" w:cs="Arial"/>
          <w:sz w:val="16"/>
          <w:szCs w:val="16"/>
        </w:rPr>
        <w:t xml:space="preserve">vlastný RTG prístroj, musí mať zabezpečené zhotovenie RTG </w:t>
      </w:r>
      <w:proofErr w:type="spellStart"/>
      <w:r w:rsidRPr="009726E8">
        <w:rPr>
          <w:rFonts w:ascii="Arial" w:hAnsi="Arial" w:cs="Arial"/>
          <w:sz w:val="16"/>
          <w:szCs w:val="16"/>
        </w:rPr>
        <w:t>snímkov</w:t>
      </w:r>
      <w:proofErr w:type="spellEnd"/>
      <w:r w:rsidRPr="009726E8">
        <w:rPr>
          <w:rFonts w:ascii="Arial" w:hAnsi="Arial" w:cs="Arial"/>
          <w:sz w:val="16"/>
          <w:szCs w:val="16"/>
        </w:rPr>
        <w:t xml:space="preserve"> na inom RTG</w:t>
      </w:r>
      <w:r>
        <w:rPr>
          <w:rFonts w:ascii="Arial" w:hAnsi="Arial" w:cs="Arial"/>
          <w:sz w:val="16"/>
          <w:szCs w:val="16"/>
        </w:rPr>
        <w:t xml:space="preserve"> </w:t>
      </w:r>
      <w:r w:rsidRPr="009726E8">
        <w:rPr>
          <w:rFonts w:ascii="Arial" w:hAnsi="Arial" w:cs="Arial"/>
          <w:sz w:val="16"/>
          <w:szCs w:val="16"/>
        </w:rPr>
        <w:t>pracovisku v čase výkonu pohotovostnej služby.</w:t>
      </w:r>
    </w:p>
    <w:p w14:paraId="2392D27B" w14:textId="77777777" w:rsidR="009726E8" w:rsidRPr="009726E8" w:rsidRDefault="009726E8" w:rsidP="009726E8">
      <w:pPr>
        <w:widowControl w:val="0"/>
        <w:pBdr>
          <w:bottom w:val="single" w:sz="12" w:space="1" w:color="auto"/>
        </w:pBdr>
        <w:autoSpaceDE w:val="0"/>
        <w:autoSpaceDN w:val="0"/>
        <w:adjustRightInd w:val="0"/>
        <w:spacing w:after="0" w:line="240" w:lineRule="auto"/>
        <w:jc w:val="both"/>
        <w:rPr>
          <w:rFonts w:ascii="Arial" w:hAnsi="Arial" w:cs="Arial"/>
          <w:sz w:val="16"/>
          <w:szCs w:val="16"/>
        </w:rPr>
      </w:pPr>
    </w:p>
    <w:p w14:paraId="52A177D9" w14:textId="77777777" w:rsidR="0032313B" w:rsidRPr="00E64085" w:rsidRDefault="0032313B" w:rsidP="009726E8">
      <w:pPr>
        <w:widowControl w:val="0"/>
        <w:autoSpaceDE w:val="0"/>
        <w:autoSpaceDN w:val="0"/>
        <w:adjustRightInd w:val="0"/>
        <w:spacing w:after="0" w:line="240" w:lineRule="auto"/>
        <w:jc w:val="both"/>
        <w:rPr>
          <w:rFonts w:ascii="Arial" w:hAnsi="Arial" w:cs="Arial"/>
          <w:sz w:val="16"/>
          <w:szCs w:val="16"/>
        </w:rPr>
      </w:pPr>
      <w:r>
        <w:rPr>
          <w:rFonts w:ascii="Arial" w:hAnsi="Arial" w:cs="Arial"/>
          <w:sz w:val="14"/>
          <w:szCs w:val="14"/>
        </w:rPr>
        <w:t xml:space="preserve">1) Nariadenie vlády Slovenskej republiky č. </w:t>
      </w:r>
      <w:hyperlink r:id="rId13" w:history="1">
        <w:r>
          <w:rPr>
            <w:rFonts w:ascii="Arial" w:hAnsi="Arial" w:cs="Arial"/>
            <w:color w:val="0000FF"/>
            <w:sz w:val="14"/>
            <w:szCs w:val="14"/>
            <w:u w:val="single"/>
          </w:rPr>
          <w:t xml:space="preserve">742/2004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odbornej spôsobilosti na výkon zdravotníckeho povolania v znení neskorších predpisov. </w:t>
      </w:r>
    </w:p>
    <w:p w14:paraId="177F9E65"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EC4503"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Nariadenie vlády Slovenskej republiky č. </w:t>
      </w:r>
      <w:hyperlink r:id="rId14" w:history="1">
        <w:r>
          <w:rPr>
            <w:rFonts w:ascii="Arial" w:hAnsi="Arial" w:cs="Arial"/>
            <w:color w:val="0000FF"/>
            <w:sz w:val="14"/>
            <w:szCs w:val="14"/>
            <w:u w:val="single"/>
          </w:rPr>
          <w:t xml:space="preserve">12/2008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používaní profesijných titulov a ich skratiek viažucich sa na odbornú spôsobilosť na výkon zdravotníckeho povolania. požiadavkách na personálne zabezpečenie a materiálno-technické vybavenie jednotlivých druhov zdravotníckych zariadení. </w:t>
      </w:r>
    </w:p>
    <w:p w14:paraId="24204009"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4558BD"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Vyhláška Ministerstva životného prostredia Slovenskej republiky č. </w:t>
      </w:r>
      <w:hyperlink r:id="rId15" w:history="1">
        <w:r>
          <w:rPr>
            <w:rFonts w:ascii="Arial" w:hAnsi="Arial" w:cs="Arial"/>
            <w:color w:val="0000FF"/>
            <w:sz w:val="14"/>
            <w:szCs w:val="14"/>
            <w:u w:val="single"/>
          </w:rPr>
          <w:t xml:space="preserve">532/2002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ustanovujú podrobnosti o všeobecných technických požiadavkách na výstavbu a o všeobecných technických požiadavkách na stavby užívané osobami s obmedzenou schopnosťou pohybu a orientácie. </w:t>
      </w:r>
    </w:p>
    <w:p w14:paraId="7369F85D"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6A0058"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Vyhláška Ministerstva zdravotníctva Slovenskej republiky č. </w:t>
      </w:r>
      <w:hyperlink r:id="rId16" w:history="1">
        <w:r>
          <w:rPr>
            <w:rFonts w:ascii="Arial" w:hAnsi="Arial" w:cs="Arial"/>
            <w:color w:val="0000FF"/>
            <w:sz w:val="14"/>
            <w:szCs w:val="14"/>
            <w:u w:val="single"/>
          </w:rPr>
          <w:t xml:space="preserve">553/2007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ustanovujú podrobnosti o požiadavkách na prevádzku zdravotníckych zariadení z hľadiska ochrany zdravia. </w:t>
      </w:r>
    </w:p>
    <w:p w14:paraId="549C13D9"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B24A8C"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7" w:history="1">
        <w:r>
          <w:rPr>
            <w:rFonts w:ascii="Arial" w:hAnsi="Arial" w:cs="Arial"/>
            <w:color w:val="0000FF"/>
            <w:sz w:val="14"/>
            <w:szCs w:val="14"/>
            <w:u w:val="single"/>
          </w:rPr>
          <w:t xml:space="preserve">§ 20 zákona č. 355/2007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podpore a rozvoji verejného zdravia a o zmene a doplnení niektorých zákonov v znení zákona č. </w:t>
      </w:r>
      <w:hyperlink r:id="rId18" w:history="1">
        <w:r>
          <w:rPr>
            <w:rFonts w:ascii="Arial" w:hAnsi="Arial" w:cs="Arial"/>
            <w:color w:val="0000FF"/>
            <w:sz w:val="14"/>
            <w:szCs w:val="14"/>
            <w:u w:val="single"/>
          </w:rPr>
          <w:t xml:space="preserve">140/2008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14:paraId="0CE280C1"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Ministerstva zdravotníctva Slovenskej republiky č. </w:t>
      </w:r>
      <w:hyperlink r:id="rId19" w:history="1">
        <w:r>
          <w:rPr>
            <w:rFonts w:ascii="Arial" w:hAnsi="Arial" w:cs="Arial"/>
            <w:color w:val="0000FF"/>
            <w:sz w:val="14"/>
            <w:szCs w:val="14"/>
            <w:u w:val="single"/>
          </w:rPr>
          <w:t xml:space="preserve">259/2008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podrobnostiach o požiadavkách na vnútorné prostredie budov a o minimálnych požiadavkách na byty nižšieho štandardu a ubytovacie zariadenia. </w:t>
      </w:r>
    </w:p>
    <w:p w14:paraId="68721FD0"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3B6C21"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20" w:history="1">
        <w:r>
          <w:rPr>
            <w:rFonts w:ascii="Arial" w:hAnsi="Arial" w:cs="Arial"/>
            <w:color w:val="0000FF"/>
            <w:sz w:val="14"/>
            <w:szCs w:val="14"/>
            <w:u w:val="single"/>
          </w:rPr>
          <w:t xml:space="preserve">§ 35 zákona č. 355/2007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podpore a rozvoji verejného zdravia a o zmene a doplnení niektorých zákonov. Nariadenie vlády Slovenskej republiky č. </w:t>
      </w:r>
      <w:hyperlink r:id="rId21" w:history="1">
        <w:r>
          <w:rPr>
            <w:rFonts w:ascii="Arial" w:hAnsi="Arial" w:cs="Arial"/>
            <w:color w:val="0000FF"/>
            <w:sz w:val="14"/>
            <w:szCs w:val="14"/>
            <w:u w:val="single"/>
          </w:rPr>
          <w:t xml:space="preserve">410/2007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minimálnych zdravotných a bezpečnostných požiadavkách na ochranu zamestnancov pred rizikami súvisiacimi s expozíciou umelému optickému žiareniu. </w:t>
      </w:r>
    </w:p>
    <w:p w14:paraId="6BB02F63"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116DD7A"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22" w:history="1">
        <w:r>
          <w:rPr>
            <w:rFonts w:ascii="Arial" w:hAnsi="Arial" w:cs="Arial"/>
            <w:color w:val="0000FF"/>
            <w:sz w:val="14"/>
            <w:szCs w:val="14"/>
            <w:u w:val="single"/>
          </w:rPr>
          <w:t xml:space="preserve">223/2001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odpadoch a o zmene a doplnení niektorých zákonov v znení neskorších predpisov. </w:t>
      </w:r>
    </w:p>
    <w:p w14:paraId="453B7C8B"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625B791"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Nariadenie vlády Slovenskej republiky č. </w:t>
      </w:r>
      <w:hyperlink r:id="rId23" w:history="1">
        <w:r>
          <w:rPr>
            <w:rFonts w:ascii="Arial" w:hAnsi="Arial" w:cs="Arial"/>
            <w:color w:val="0000FF"/>
            <w:sz w:val="14"/>
            <w:szCs w:val="14"/>
            <w:u w:val="single"/>
          </w:rPr>
          <w:t xml:space="preserve">387/2006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požiadavkách na zaistenie bezpečnostného a zdravotného označenia pri práci. </w:t>
      </w:r>
    </w:p>
    <w:p w14:paraId="3FFFEBB3"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020A71" w14:textId="77777777" w:rsidR="0032313B" w:rsidRDefault="0032313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24" w:history="1">
        <w:r>
          <w:rPr>
            <w:rFonts w:ascii="Arial" w:hAnsi="Arial" w:cs="Arial"/>
            <w:color w:val="0000FF"/>
            <w:sz w:val="14"/>
            <w:szCs w:val="14"/>
            <w:u w:val="single"/>
          </w:rPr>
          <w:t xml:space="preserve">364/2004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vodách a o zmene zákona Slovenskej národnej rady č. </w:t>
      </w:r>
      <w:hyperlink r:id="rId25"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(vodný zákon) v znení neskorších predpisov. Zákon č. </w:t>
      </w:r>
      <w:hyperlink r:id="rId26" w:history="1">
        <w:r>
          <w:rPr>
            <w:rFonts w:ascii="Arial" w:hAnsi="Arial" w:cs="Arial"/>
            <w:color w:val="0000FF"/>
            <w:sz w:val="14"/>
            <w:szCs w:val="14"/>
            <w:u w:val="single"/>
          </w:rPr>
          <w:t xml:space="preserve">442/2002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verejných vodovodoch a verejných kanalizáciách a o zmene a doplnení zákona č. </w:t>
      </w:r>
      <w:hyperlink r:id="rId27" w:history="1">
        <w:r>
          <w:rPr>
            <w:rFonts w:ascii="Arial" w:hAnsi="Arial" w:cs="Arial"/>
            <w:color w:val="0000FF"/>
            <w:sz w:val="14"/>
            <w:szCs w:val="14"/>
            <w:u w:val="single"/>
          </w:rPr>
          <w:t xml:space="preserve">276/2001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regulácii v sieťových odvetviach v znení neskorších predpisov. </w:t>
      </w:r>
    </w:p>
    <w:p w14:paraId="615777C7" w14:textId="77777777" w:rsidR="0032313B" w:rsidRDefault="0032313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9AE841" w14:textId="77777777" w:rsidR="0032313B" w:rsidRPr="009726E8" w:rsidRDefault="0032313B" w:rsidP="009726E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28" w:history="1">
        <w:r>
          <w:rPr>
            <w:rFonts w:ascii="Arial" w:hAnsi="Arial" w:cs="Arial"/>
            <w:color w:val="0000FF"/>
            <w:sz w:val="14"/>
            <w:szCs w:val="14"/>
            <w:u w:val="single"/>
          </w:rPr>
          <w:t xml:space="preserve">§ 13 ods. 4 písm. a) zákona č. 355/2007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sectPr w:rsidR="0032313B" w:rsidRPr="009726E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F4"/>
    <w:rsid w:val="00216682"/>
    <w:rsid w:val="00284151"/>
    <w:rsid w:val="00296834"/>
    <w:rsid w:val="0032313B"/>
    <w:rsid w:val="00480593"/>
    <w:rsid w:val="006717A7"/>
    <w:rsid w:val="007D50F4"/>
    <w:rsid w:val="009726E8"/>
    <w:rsid w:val="00D658DF"/>
    <w:rsid w:val="00E640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65502"/>
  <w14:defaultImageDpi w14:val="0"/>
  <w15:docId w15:val="{3C25D019-DBA3-4792-A960-611A8519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8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9/2012%20(ZR)'&amp;ucin-k-dni='30.12.9999'" TargetMode="External"/><Relationship Id="rId13" Type="http://schemas.openxmlformats.org/officeDocument/2006/relationships/hyperlink" Target="aspi://module='ASPI'&amp;link='742/2004%20Z.z.'&amp;ucin-k-dni='30.12.9999'" TargetMode="External"/><Relationship Id="rId18" Type="http://schemas.openxmlformats.org/officeDocument/2006/relationships/hyperlink" Target="aspi://module='ASPI'&amp;link='140/2008%20Z.z.'&amp;ucin-k-dni='30.12.9999'" TargetMode="External"/><Relationship Id="rId26" Type="http://schemas.openxmlformats.org/officeDocument/2006/relationships/hyperlink" Target="aspi://module='ASPI'&amp;link='442/2002%20Z.z.'&amp;ucin-k-dni='30.12.9999'" TargetMode="External"/><Relationship Id="rId3" Type="http://schemas.openxmlformats.org/officeDocument/2006/relationships/webSettings" Target="webSettings.xml"/><Relationship Id="rId21" Type="http://schemas.openxmlformats.org/officeDocument/2006/relationships/hyperlink" Target="aspi://module='ASPI'&amp;link='410/2007%20Z.z.'&amp;ucin-k-dni='30.12.9999'" TargetMode="External"/><Relationship Id="rId7" Type="http://schemas.openxmlformats.org/officeDocument/2006/relationships/hyperlink" Target="aspi://module='ASPI'&amp;link='37/2011%20(ZR)'&amp;ucin-k-dni='30.12.9999'" TargetMode="External"/><Relationship Id="rId12" Type="http://schemas.openxmlformats.org/officeDocument/2006/relationships/hyperlink" Target="aspi://module='ASPI'&amp;link='578/2004%20Z.z.%25238'&amp;ucin-k-dni='30.12.9999'" TargetMode="External"/><Relationship Id="rId17" Type="http://schemas.openxmlformats.org/officeDocument/2006/relationships/hyperlink" Target="aspi://module='ASPI'&amp;link='355/2007%20Z.z.%252320'&amp;ucin-k-dni='30.12.9999'" TargetMode="External"/><Relationship Id="rId25" Type="http://schemas.openxmlformats.org/officeDocument/2006/relationships/hyperlink" Target="aspi://module='ASPI'&amp;link='372/1990%20Zb.'&amp;ucin-k-dni='30.12.9999'" TargetMode="External"/><Relationship Id="rId2" Type="http://schemas.openxmlformats.org/officeDocument/2006/relationships/settings" Target="settings.xml"/><Relationship Id="rId16" Type="http://schemas.openxmlformats.org/officeDocument/2006/relationships/hyperlink" Target="aspi://module='ASPI'&amp;link='553/2007%20Z.z.'&amp;ucin-k-dni='30.12.9999'" TargetMode="External"/><Relationship Id="rId20" Type="http://schemas.openxmlformats.org/officeDocument/2006/relationships/hyperlink" Target="aspi://module='ASPI'&amp;link='355/2007%20Z.z.%252335'&amp;ucin-k-dni='30.12.999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ASPI'&amp;link='10/2011%20(ZR)'&amp;ucin-k-dni='30.12.9999'" TargetMode="External"/><Relationship Id="rId11" Type="http://schemas.openxmlformats.org/officeDocument/2006/relationships/hyperlink" Target="aspi://module='ASPI'&amp;link='41/2016%20(ZR)'&amp;ucin-k-dni='30.12.9999'" TargetMode="External"/><Relationship Id="rId24" Type="http://schemas.openxmlformats.org/officeDocument/2006/relationships/hyperlink" Target="aspi://module='ASPI'&amp;link='364/2004%20Z.z.'&amp;ucin-k-dni='30.12.9999'" TargetMode="External"/><Relationship Id="rId5" Type="http://schemas.openxmlformats.org/officeDocument/2006/relationships/hyperlink" Target="aspi://module='ASPI'&amp;link='41/2009%20(ZR)'&amp;ucin-k-dni='30.12.9999'" TargetMode="External"/><Relationship Id="rId15" Type="http://schemas.openxmlformats.org/officeDocument/2006/relationships/hyperlink" Target="aspi://module='ASPI'&amp;link='532/2002%20Z.z.'&amp;ucin-k-dni='30.12.9999'" TargetMode="External"/><Relationship Id="rId23" Type="http://schemas.openxmlformats.org/officeDocument/2006/relationships/hyperlink" Target="aspi://module='ASPI'&amp;link='387/2006%20Z.z.'&amp;ucin-k-dni='30.12.9999'" TargetMode="External"/><Relationship Id="rId28" Type="http://schemas.openxmlformats.org/officeDocument/2006/relationships/hyperlink" Target="aspi://module='ASPI'&amp;link='355/2007%20Z.z.%252313'&amp;ucin-k-dni='30.12.9999'" TargetMode="External"/><Relationship Id="rId10" Type="http://schemas.openxmlformats.org/officeDocument/2006/relationships/hyperlink" Target="aspi://module='ASPI'&amp;link='34/2014%20(ZR)'&amp;ucin-k-dni='30.12.9999'" TargetMode="External"/><Relationship Id="rId19" Type="http://schemas.openxmlformats.org/officeDocument/2006/relationships/hyperlink" Target="aspi://module='ASPI'&amp;link='259/2008%20Z.z.'&amp;ucin-k-dni='30.12.9999'" TargetMode="External"/><Relationship Id="rId4" Type="http://schemas.openxmlformats.org/officeDocument/2006/relationships/hyperlink" Target="aspi://module='ASPI'&amp;link='62/2008%20(ZR)'&amp;ucin-k-dni='30.12.9999'" TargetMode="External"/><Relationship Id="rId9" Type="http://schemas.openxmlformats.org/officeDocument/2006/relationships/hyperlink" Target="aspi://module='ASPI'&amp;link='12/2014%20(ZR)'&amp;ucin-k-dni='30.12.9999'" TargetMode="External"/><Relationship Id="rId14" Type="http://schemas.openxmlformats.org/officeDocument/2006/relationships/hyperlink" Target="aspi://module='ASPI'&amp;link='12/2008%20Z.z.'&amp;ucin-k-dni='30.12.9999'" TargetMode="External"/><Relationship Id="rId22" Type="http://schemas.openxmlformats.org/officeDocument/2006/relationships/hyperlink" Target="aspi://module='ASPI'&amp;link='223/2001%20Z.z.'&amp;ucin-k-dni='30.12.9999'" TargetMode="External"/><Relationship Id="rId27" Type="http://schemas.openxmlformats.org/officeDocument/2006/relationships/hyperlink" Target="aspi://module='ASPI'&amp;link='276/2001%20Z.z.'&amp;ucin-k-dni='30.12.9999'"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3067</Words>
  <Characters>17487</Characters>
  <Application>Microsoft Office Word</Application>
  <DocSecurity>0</DocSecurity>
  <Lines>145</Lines>
  <Paragraphs>41</Paragraphs>
  <ScaleCrop>false</ScaleCrop>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Šmýkalová Martina</dc:creator>
  <cp:keywords/>
  <dc:description/>
  <cp:lastModifiedBy>Helena Šalingová</cp:lastModifiedBy>
  <cp:revision>2</cp:revision>
  <dcterms:created xsi:type="dcterms:W3CDTF">2021-06-21T07:31:00Z</dcterms:created>
  <dcterms:modified xsi:type="dcterms:W3CDTF">2021-06-21T07:31:00Z</dcterms:modified>
</cp:coreProperties>
</file>